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</w:p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移动账户（离开指定IP段外访问的移动用户）登陆说明：登陆公司网站下载手机客户端，然后再注册账户和密码（首次注册需要在试用指定的IP段内操作注册，成功后可以不限制时间、地点和方式都可以登陆访问了），第一步选择对应的学校 ，第二步登陆账户和密码即可。</w:t>
      </w:r>
    </w:p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</w:p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</w:p>
    <w:p w:rsidR="004B4CC6" w:rsidRPr="004B4CC6" w:rsidRDefault="004B4CC6" w:rsidP="004B4CC6">
      <w:pPr>
        <w:rPr>
          <w:rFonts w:asciiTheme="minorEastAsia" w:eastAsiaTheme="minorEastAsia" w:hAnsiTheme="minorEastAsia"/>
          <w:b/>
          <w:sz w:val="24"/>
        </w:rPr>
      </w:pPr>
      <w:bookmarkStart w:id="0" w:name="_Toc227639721"/>
      <w:bookmarkStart w:id="1" w:name="_Toc261877422"/>
      <w:bookmarkStart w:id="2" w:name="_Toc261877501"/>
      <w:bookmarkStart w:id="3" w:name="_Toc261877538"/>
      <w:r w:rsidRPr="004B4CC6">
        <w:rPr>
          <w:rFonts w:asciiTheme="minorEastAsia" w:eastAsiaTheme="minorEastAsia" w:hAnsiTheme="minorEastAsia" w:hint="eastAsia"/>
          <w:b/>
          <w:sz w:val="24"/>
        </w:rPr>
        <w:t>公司产品及服务</w:t>
      </w:r>
      <w:bookmarkEnd w:id="0"/>
      <w:bookmarkEnd w:id="1"/>
      <w:bookmarkEnd w:id="2"/>
      <w:bookmarkEnd w:id="3"/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1、蔚秀报告厅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内容包含：蔚秀报告厅讲座分为四大类别：分别是人文类、社科类、自然类和其他类别。讲座内容涵盖目前高校的</w:t>
      </w:r>
      <w:r w:rsidRPr="004B4CC6">
        <w:rPr>
          <w:rFonts w:asciiTheme="minorEastAsia" w:eastAsiaTheme="minorEastAsia" w:hAnsiTheme="minorEastAsia"/>
          <w:sz w:val="24"/>
        </w:rPr>
        <w:t>13</w:t>
      </w:r>
      <w:r w:rsidRPr="004B4CC6">
        <w:rPr>
          <w:rFonts w:asciiTheme="minorEastAsia" w:eastAsiaTheme="minorEastAsia" w:hAnsiTheme="minorEastAsia" w:hint="eastAsia"/>
          <w:sz w:val="24"/>
        </w:rPr>
        <w:t>大类学科：哲学、经济学、法学、教育学、文学、历史学、理学、工学、农学、医学、军事学、管理学和艺术学等；讲座资源丰富多样。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检索功能：蔚秀报告厅采用瀑布流式布局和时间轴设计，为用户提供流畅便捷的交互体验，支持讲座中</w:t>
      </w:r>
      <w:r w:rsidRPr="004B4CC6">
        <w:rPr>
          <w:rFonts w:asciiTheme="minorEastAsia" w:eastAsiaTheme="minorEastAsia" w:hAnsiTheme="minorEastAsia"/>
          <w:sz w:val="24"/>
        </w:rPr>
        <w:t>PPT</w:t>
      </w:r>
      <w:r w:rsidRPr="004B4CC6">
        <w:rPr>
          <w:rFonts w:asciiTheme="minorEastAsia" w:eastAsiaTheme="minorEastAsia" w:hAnsiTheme="minorEastAsia" w:hint="eastAsia"/>
          <w:sz w:val="24"/>
        </w:rPr>
        <w:t>和移动报告厅视频下载功能。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数据统计：现有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高校优质讲座</w:t>
      </w:r>
      <w:r w:rsidRPr="004B4CC6">
        <w:rPr>
          <w:rFonts w:asciiTheme="minorEastAsia" w:eastAsiaTheme="minorEastAsia" w:hAnsiTheme="minorEastAsia"/>
          <w:sz w:val="24"/>
        </w:rPr>
        <w:t>6715</w:t>
      </w:r>
      <w:r w:rsidRPr="004B4CC6">
        <w:rPr>
          <w:rFonts w:asciiTheme="minorEastAsia" w:eastAsiaTheme="minorEastAsia" w:hAnsiTheme="minorEastAsia" w:hint="eastAsia"/>
          <w:sz w:val="24"/>
        </w:rPr>
        <w:t>集，以人文、社科类讲座为主，作为基础资源；对新近开设的讲座进行每日更新，每年累积更新不低于</w:t>
      </w:r>
      <w:r w:rsidRPr="004B4CC6">
        <w:rPr>
          <w:rFonts w:asciiTheme="minorEastAsia" w:eastAsiaTheme="minorEastAsia" w:hAnsiTheme="minorEastAsia"/>
          <w:sz w:val="24"/>
        </w:rPr>
        <w:t>4800</w:t>
      </w:r>
      <w:r w:rsidRPr="004B4CC6">
        <w:rPr>
          <w:rFonts w:asciiTheme="minorEastAsia" w:eastAsiaTheme="minorEastAsia" w:hAnsiTheme="minorEastAsia" w:hint="eastAsia"/>
          <w:sz w:val="24"/>
        </w:rPr>
        <w:t>集讲座，作为更新资源。</w:t>
      </w:r>
    </w:p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数据来源：以全国知名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、</w:t>
      </w:r>
      <w:r w:rsidRPr="004B4CC6">
        <w:rPr>
          <w:rFonts w:asciiTheme="minorEastAsia" w:eastAsiaTheme="minorEastAsia" w:hAnsiTheme="minorEastAsia"/>
          <w:sz w:val="24"/>
        </w:rPr>
        <w:t>211</w:t>
      </w:r>
      <w:r w:rsidRPr="004B4CC6">
        <w:rPr>
          <w:rFonts w:asciiTheme="minorEastAsia" w:eastAsiaTheme="minorEastAsia" w:hAnsiTheme="minorEastAsia" w:hint="eastAsia"/>
          <w:sz w:val="24"/>
        </w:rPr>
        <w:t>高校及论坛合作为基础，结合当地名家讲坛，并精心打造系列专题，与讲座主办方及主讲人均签订合法授权协议，保证资源的合法合规，无版权问题。</w:t>
      </w:r>
    </w:p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bookmarkStart w:id="4" w:name="_Toc261877424"/>
      <w:bookmarkStart w:id="5" w:name="_Toc261877503"/>
      <w:bookmarkStart w:id="6" w:name="_Toc261877540"/>
      <w:r w:rsidRPr="004B4CC6">
        <w:rPr>
          <w:rFonts w:asciiTheme="minorEastAsia" w:eastAsiaTheme="minorEastAsia" w:hAnsiTheme="minorEastAsia"/>
          <w:sz w:val="24"/>
        </w:rPr>
        <w:t>2</w:t>
      </w:r>
      <w:r w:rsidRPr="004B4CC6">
        <w:rPr>
          <w:rFonts w:asciiTheme="minorEastAsia" w:eastAsiaTheme="minorEastAsia" w:hAnsiTheme="minorEastAsia" w:hint="eastAsia"/>
          <w:sz w:val="24"/>
        </w:rPr>
        <w:t>、产品模式</w:t>
      </w:r>
      <w:r w:rsidRPr="004B4CC6">
        <w:rPr>
          <w:rFonts w:asciiTheme="minorEastAsia" w:eastAsiaTheme="minorEastAsia" w:hAnsiTheme="minorEastAsia"/>
          <w:sz w:val="24"/>
        </w:rPr>
        <w:t>Production Mode</w:t>
      </w:r>
      <w:bookmarkEnd w:id="4"/>
      <w:bookmarkEnd w:id="5"/>
      <w:bookmarkEnd w:id="6"/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名校讲座</w:t>
      </w:r>
      <w:r w:rsidRPr="004B4CC6">
        <w:rPr>
          <w:rFonts w:asciiTheme="minorEastAsia" w:eastAsiaTheme="minorEastAsia" w:hAnsiTheme="minorEastAsia"/>
          <w:sz w:val="24"/>
        </w:rPr>
        <w:t xml:space="preserve"> + </w:t>
      </w:r>
      <w:r w:rsidRPr="004B4CC6">
        <w:rPr>
          <w:rFonts w:asciiTheme="minorEastAsia" w:eastAsiaTheme="minorEastAsia" w:hAnsiTheme="minorEastAsia" w:hint="eastAsia"/>
          <w:sz w:val="24"/>
        </w:rPr>
        <w:t>同步直播</w:t>
      </w:r>
      <w:r w:rsidRPr="004B4CC6">
        <w:rPr>
          <w:rFonts w:asciiTheme="minorEastAsia" w:eastAsiaTheme="minorEastAsia" w:hAnsiTheme="minorEastAsia"/>
          <w:sz w:val="24"/>
        </w:rPr>
        <w:t xml:space="preserve"> + </w:t>
      </w:r>
      <w:r w:rsidRPr="004B4CC6">
        <w:rPr>
          <w:rFonts w:asciiTheme="minorEastAsia" w:eastAsiaTheme="minorEastAsia" w:hAnsiTheme="minorEastAsia" w:hint="eastAsia"/>
          <w:sz w:val="24"/>
        </w:rPr>
        <w:t>名师巡讲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名校讲座</w:t>
      </w:r>
      <w:bookmarkStart w:id="7" w:name="OLE_LINK1"/>
      <w:bookmarkStart w:id="8" w:name="OLE_LINK2"/>
      <w:r w:rsidRPr="004B4CC6">
        <w:rPr>
          <w:rFonts w:asciiTheme="minorEastAsia" w:eastAsiaTheme="minorEastAsia" w:hAnsiTheme="minorEastAsia"/>
          <w:sz w:val="24"/>
        </w:rPr>
        <w:t xml:space="preserve">Elite </w:t>
      </w:r>
      <w:bookmarkEnd w:id="7"/>
      <w:bookmarkEnd w:id="8"/>
      <w:r w:rsidRPr="004B4CC6">
        <w:rPr>
          <w:rFonts w:asciiTheme="minorEastAsia" w:eastAsiaTheme="minorEastAsia" w:hAnsiTheme="minorEastAsia"/>
          <w:sz w:val="24"/>
        </w:rPr>
        <w:t>University’s Lecture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提供中国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高校的优质讲座视频。现有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高校优质讲座</w:t>
      </w:r>
      <w:r w:rsidRPr="004B4CC6">
        <w:rPr>
          <w:rFonts w:asciiTheme="minorEastAsia" w:eastAsiaTheme="minorEastAsia" w:hAnsiTheme="minorEastAsia"/>
          <w:sz w:val="24"/>
        </w:rPr>
        <w:t>6715</w:t>
      </w:r>
      <w:r w:rsidRPr="004B4CC6">
        <w:rPr>
          <w:rFonts w:asciiTheme="minorEastAsia" w:eastAsiaTheme="minorEastAsia" w:hAnsiTheme="minorEastAsia" w:hint="eastAsia"/>
          <w:sz w:val="24"/>
        </w:rPr>
        <w:t>集，作为基础资源；对新近开设的讲座进行每日更新，每年累积更新</w:t>
      </w:r>
      <w:r w:rsidRPr="004B4CC6">
        <w:rPr>
          <w:rFonts w:asciiTheme="minorEastAsia" w:eastAsiaTheme="minorEastAsia" w:hAnsiTheme="minorEastAsia"/>
          <w:sz w:val="24"/>
        </w:rPr>
        <w:t>4800</w:t>
      </w:r>
      <w:r w:rsidRPr="004B4CC6">
        <w:rPr>
          <w:rFonts w:asciiTheme="minorEastAsia" w:eastAsiaTheme="minorEastAsia" w:hAnsiTheme="minorEastAsia" w:hint="eastAsia"/>
          <w:sz w:val="24"/>
        </w:rPr>
        <w:t>集讲座，作为更新资源。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同步直播</w:t>
      </w:r>
      <w:r w:rsidRPr="004B4CC6">
        <w:rPr>
          <w:rFonts w:asciiTheme="minorEastAsia" w:eastAsiaTheme="minorEastAsia" w:hAnsiTheme="minorEastAsia"/>
          <w:sz w:val="24"/>
        </w:rPr>
        <w:t>Live Broadcast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每周</w:t>
      </w:r>
      <w:r w:rsidRPr="004B4CC6">
        <w:rPr>
          <w:rFonts w:asciiTheme="minorEastAsia" w:eastAsiaTheme="minorEastAsia" w:hAnsiTheme="minorEastAsia"/>
          <w:sz w:val="24"/>
        </w:rPr>
        <w:t>2-3</w:t>
      </w:r>
      <w:r w:rsidRPr="004B4CC6">
        <w:rPr>
          <w:rFonts w:asciiTheme="minorEastAsia" w:eastAsiaTheme="minorEastAsia" w:hAnsiTheme="minorEastAsia" w:hint="eastAsia"/>
          <w:sz w:val="24"/>
        </w:rPr>
        <w:t>场高端讲座的现场同步直播。采用多机位拍摄技术，还原讲座现场的氛围，让本校学生如身临其境；提供即时评论功能，学生在收看直播的同时可以交流互动。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名师巡讲</w:t>
      </w:r>
      <w:r w:rsidRPr="004B4CC6">
        <w:rPr>
          <w:rFonts w:asciiTheme="minorEastAsia" w:eastAsiaTheme="minorEastAsia" w:hAnsiTheme="minorEastAsia"/>
          <w:sz w:val="24"/>
        </w:rPr>
        <w:t>Top Teachers’ Tour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特聘蔚秀名师巡讲团，可帮助客户邀请名师到本校开设讲座，真正实现学生与大师的面对面交流。作为蔚秀报告厅的又一大亮点，名师巡讲会为高校注入新的思想活力，有利于学生开阔知识视野，有利于教师开展学术交流。</w:t>
      </w:r>
    </w:p>
    <w:p w:rsid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  <w:bookmarkStart w:id="9" w:name="_Toc261877425"/>
      <w:bookmarkStart w:id="10" w:name="_Toc261877504"/>
      <w:bookmarkStart w:id="11" w:name="_Toc261877541"/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/>
          <w:sz w:val="24"/>
        </w:rPr>
        <w:t>3</w:t>
      </w:r>
      <w:r w:rsidRPr="004B4CC6">
        <w:rPr>
          <w:rFonts w:asciiTheme="minorEastAsia" w:eastAsiaTheme="minorEastAsia" w:hAnsiTheme="minorEastAsia" w:hint="eastAsia"/>
          <w:sz w:val="24"/>
        </w:rPr>
        <w:t>、产品优势</w:t>
      </w:r>
      <w:r w:rsidRPr="004B4CC6">
        <w:rPr>
          <w:rFonts w:asciiTheme="minorEastAsia" w:eastAsiaTheme="minorEastAsia" w:hAnsiTheme="minorEastAsia"/>
          <w:sz w:val="24"/>
        </w:rPr>
        <w:t xml:space="preserve"> Product Superiority</w:t>
      </w:r>
      <w:bookmarkEnd w:id="9"/>
      <w:bookmarkEnd w:id="10"/>
      <w:bookmarkEnd w:id="11"/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（</w:t>
      </w:r>
      <w:r w:rsidRPr="004B4CC6">
        <w:rPr>
          <w:rFonts w:asciiTheme="minorEastAsia" w:eastAsiaTheme="minorEastAsia" w:hAnsiTheme="minorEastAsia"/>
          <w:sz w:val="24"/>
        </w:rPr>
        <w:t>1</w:t>
      </w:r>
      <w:r w:rsidRPr="004B4CC6">
        <w:rPr>
          <w:rFonts w:asciiTheme="minorEastAsia" w:eastAsiaTheme="minorEastAsia" w:hAnsiTheme="minorEastAsia" w:hint="eastAsia"/>
          <w:sz w:val="24"/>
        </w:rPr>
        <w:t>）讲座资源优质</w:t>
      </w:r>
      <w:r w:rsidRPr="004B4CC6">
        <w:rPr>
          <w:rFonts w:asciiTheme="minorEastAsia" w:eastAsiaTheme="minorEastAsia" w:hAnsiTheme="minorEastAsia"/>
          <w:sz w:val="24"/>
        </w:rPr>
        <w:t>Quality Lecture Resources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讲座的主办方全部来自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高校。讲座的主讲人全部是来自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高校的院士、教授、名师或受邀在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高校举办讲座的国内外名师和社会名人。讲座话题新颖、实用，与时俱进：或介绍学术前沿，或聚焦社会热点，或研究真知真相，或探讨解决方案，或讲述大师人生，或分享成功经验。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（</w:t>
      </w:r>
      <w:r w:rsidRPr="004B4CC6">
        <w:rPr>
          <w:rFonts w:asciiTheme="minorEastAsia" w:eastAsiaTheme="minorEastAsia" w:hAnsiTheme="minorEastAsia"/>
          <w:sz w:val="24"/>
        </w:rPr>
        <w:t>2</w:t>
      </w:r>
      <w:r w:rsidRPr="004B4CC6">
        <w:rPr>
          <w:rFonts w:asciiTheme="minorEastAsia" w:eastAsiaTheme="minorEastAsia" w:hAnsiTheme="minorEastAsia" w:hint="eastAsia"/>
          <w:sz w:val="24"/>
        </w:rPr>
        <w:t>）更新速度快</w:t>
      </w:r>
      <w:r w:rsidRPr="004B4CC6">
        <w:rPr>
          <w:rFonts w:asciiTheme="minorEastAsia" w:eastAsiaTheme="minorEastAsia" w:hAnsiTheme="minorEastAsia"/>
          <w:sz w:val="24"/>
        </w:rPr>
        <w:t>Quicker Update rate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lastRenderedPageBreak/>
        <w:t>每日更新最新发生在</w:t>
      </w:r>
      <w:r w:rsidRPr="004B4CC6">
        <w:rPr>
          <w:rFonts w:asciiTheme="minorEastAsia" w:eastAsiaTheme="minorEastAsia" w:hAnsiTheme="minorEastAsia"/>
          <w:sz w:val="24"/>
        </w:rPr>
        <w:t>24</w:t>
      </w:r>
      <w:r w:rsidRPr="004B4CC6">
        <w:rPr>
          <w:rFonts w:asciiTheme="minorEastAsia" w:eastAsiaTheme="minorEastAsia" w:hAnsiTheme="minorEastAsia" w:hint="eastAsia"/>
          <w:sz w:val="24"/>
        </w:rPr>
        <w:t>小时之内的优质讲座，每年更新</w:t>
      </w:r>
      <w:r w:rsidRPr="004B4CC6">
        <w:rPr>
          <w:rFonts w:asciiTheme="minorEastAsia" w:eastAsiaTheme="minorEastAsia" w:hAnsiTheme="minorEastAsia"/>
          <w:sz w:val="24"/>
        </w:rPr>
        <w:t>4800</w:t>
      </w:r>
      <w:r w:rsidRPr="004B4CC6">
        <w:rPr>
          <w:rFonts w:asciiTheme="minorEastAsia" w:eastAsiaTheme="minorEastAsia" w:hAnsiTheme="minorEastAsia" w:hint="eastAsia"/>
          <w:sz w:val="24"/>
        </w:rPr>
        <w:t>集讲座，使本校学生如同每天都生活在</w:t>
      </w:r>
      <w:r w:rsidRPr="004B4CC6">
        <w:rPr>
          <w:rFonts w:asciiTheme="minorEastAsia" w:eastAsiaTheme="minorEastAsia" w:hAnsiTheme="minorEastAsia"/>
          <w:sz w:val="24"/>
        </w:rPr>
        <w:t>985</w:t>
      </w:r>
      <w:r w:rsidRPr="004B4CC6">
        <w:rPr>
          <w:rFonts w:asciiTheme="minorEastAsia" w:eastAsiaTheme="minorEastAsia" w:hAnsiTheme="minorEastAsia" w:hint="eastAsia"/>
          <w:sz w:val="24"/>
        </w:rPr>
        <w:t>高校听讲座。对高端讲座进行现场直播，使本校学生在第一时间分享高端讲座。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（</w:t>
      </w:r>
      <w:r w:rsidRPr="004B4CC6">
        <w:rPr>
          <w:rFonts w:asciiTheme="minorEastAsia" w:eastAsiaTheme="minorEastAsia" w:hAnsiTheme="minorEastAsia"/>
          <w:sz w:val="24"/>
        </w:rPr>
        <w:t>3</w:t>
      </w:r>
      <w:r w:rsidRPr="004B4CC6">
        <w:rPr>
          <w:rFonts w:asciiTheme="minorEastAsia" w:eastAsiaTheme="minorEastAsia" w:hAnsiTheme="minorEastAsia" w:hint="eastAsia"/>
          <w:sz w:val="24"/>
        </w:rPr>
        <w:t>）现场直播</w:t>
      </w:r>
      <w:r w:rsidRPr="004B4CC6">
        <w:rPr>
          <w:rFonts w:asciiTheme="minorEastAsia" w:eastAsiaTheme="minorEastAsia" w:hAnsiTheme="minorEastAsia"/>
          <w:sz w:val="24"/>
        </w:rPr>
        <w:t>Various Product Forms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不局限于传统形式上的讲座视频点播，还提供高端讲座的现场直播，同时还可以帮助客户邀请国内学术大师到校园开设讲座，与学生面对面互动和交流。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（</w:t>
      </w:r>
      <w:r w:rsidRPr="004B4CC6">
        <w:rPr>
          <w:rFonts w:asciiTheme="minorEastAsia" w:eastAsiaTheme="minorEastAsia" w:hAnsiTheme="minorEastAsia"/>
          <w:sz w:val="24"/>
        </w:rPr>
        <w:t>4</w:t>
      </w:r>
      <w:r w:rsidRPr="004B4CC6">
        <w:rPr>
          <w:rFonts w:asciiTheme="minorEastAsia" w:eastAsiaTheme="minorEastAsia" w:hAnsiTheme="minorEastAsia" w:hint="eastAsia"/>
          <w:sz w:val="24"/>
        </w:rPr>
        <w:t>）网站功能强大</w:t>
      </w:r>
      <w:r w:rsidRPr="004B4CC6">
        <w:rPr>
          <w:rFonts w:asciiTheme="minorEastAsia" w:eastAsiaTheme="minorEastAsia" w:hAnsiTheme="minorEastAsia"/>
          <w:sz w:val="24"/>
        </w:rPr>
        <w:t>Powerful Website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网站设计中注重用户体验，功能实用而便捷。网站界面非常友好，采用了瀑布流和时间轴设计，易于青年学生接受；检索方式多样化，可采用类别检索、关键字检索、机构检索、主办单位检索等，快速查找目标讲座；提供“收藏”、“评论”、“分享”、“评价”等功能。网站支持把视频插入到</w:t>
      </w:r>
      <w:r w:rsidRPr="004B4CC6">
        <w:rPr>
          <w:rFonts w:asciiTheme="minorEastAsia" w:eastAsiaTheme="minorEastAsia" w:hAnsiTheme="minorEastAsia"/>
          <w:sz w:val="24"/>
        </w:rPr>
        <w:t>PPT</w:t>
      </w:r>
      <w:r w:rsidRPr="004B4CC6">
        <w:rPr>
          <w:rFonts w:asciiTheme="minorEastAsia" w:eastAsiaTheme="minorEastAsia" w:hAnsiTheme="minorEastAsia" w:hint="eastAsia"/>
          <w:sz w:val="24"/>
        </w:rPr>
        <w:t>，</w:t>
      </w:r>
      <w:r w:rsidRPr="004B4CC6">
        <w:rPr>
          <w:rFonts w:asciiTheme="minorEastAsia" w:eastAsiaTheme="minorEastAsia" w:hAnsiTheme="minorEastAsia"/>
          <w:sz w:val="24"/>
        </w:rPr>
        <w:t>MP3</w:t>
      </w:r>
      <w:r w:rsidRPr="004B4CC6">
        <w:rPr>
          <w:rFonts w:asciiTheme="minorEastAsia" w:eastAsiaTheme="minorEastAsia" w:hAnsiTheme="minorEastAsia" w:hint="eastAsia"/>
          <w:sz w:val="24"/>
        </w:rPr>
        <w:t>下载，流量统计等功能，方便师生管理自己的学习进程。除此以外，网站还发布全国各大重点的讲座预告信息，支持用户发布本校讲座信息。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（</w:t>
      </w:r>
      <w:r w:rsidRPr="004B4CC6">
        <w:rPr>
          <w:rFonts w:asciiTheme="minorEastAsia" w:eastAsiaTheme="minorEastAsia" w:hAnsiTheme="minorEastAsia"/>
          <w:sz w:val="24"/>
        </w:rPr>
        <w:t>5</w:t>
      </w:r>
      <w:r w:rsidRPr="004B4CC6">
        <w:rPr>
          <w:rFonts w:asciiTheme="minorEastAsia" w:eastAsiaTheme="minorEastAsia" w:hAnsiTheme="minorEastAsia" w:hint="eastAsia"/>
          <w:sz w:val="24"/>
        </w:rPr>
        <w:t>）移动报告厅</w:t>
      </w:r>
      <w:r w:rsidRPr="004B4CC6">
        <w:rPr>
          <w:rFonts w:asciiTheme="minorEastAsia" w:eastAsiaTheme="minorEastAsia" w:hAnsiTheme="minorEastAsia"/>
          <w:sz w:val="24"/>
        </w:rPr>
        <w:t>Advanced APPs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专门为</w:t>
      </w:r>
      <w:r w:rsidRPr="004B4CC6">
        <w:rPr>
          <w:rFonts w:asciiTheme="minorEastAsia" w:eastAsiaTheme="minorEastAsia" w:hAnsiTheme="minorEastAsia"/>
          <w:sz w:val="24"/>
        </w:rPr>
        <w:t>Apple iOs</w:t>
      </w:r>
      <w:r w:rsidRPr="004B4CC6">
        <w:rPr>
          <w:rFonts w:asciiTheme="minorEastAsia" w:eastAsiaTheme="minorEastAsia" w:hAnsiTheme="minorEastAsia" w:hint="eastAsia"/>
          <w:sz w:val="24"/>
        </w:rPr>
        <w:t>和</w:t>
      </w:r>
      <w:r w:rsidRPr="004B4CC6">
        <w:rPr>
          <w:rFonts w:asciiTheme="minorEastAsia" w:eastAsiaTheme="minorEastAsia" w:hAnsiTheme="minorEastAsia"/>
          <w:sz w:val="24"/>
        </w:rPr>
        <w:t>Android</w:t>
      </w:r>
      <w:r w:rsidRPr="004B4CC6">
        <w:rPr>
          <w:rFonts w:asciiTheme="minorEastAsia" w:eastAsiaTheme="minorEastAsia" w:hAnsiTheme="minorEastAsia" w:hint="eastAsia"/>
          <w:sz w:val="24"/>
        </w:rPr>
        <w:t>的移动终端开发了</w:t>
      </w:r>
      <w:r w:rsidRPr="004B4CC6">
        <w:rPr>
          <w:rFonts w:asciiTheme="minorEastAsia" w:eastAsiaTheme="minorEastAsia" w:hAnsiTheme="minorEastAsia"/>
          <w:sz w:val="24"/>
        </w:rPr>
        <w:t>APP</w:t>
      </w:r>
      <w:r w:rsidRPr="004B4CC6">
        <w:rPr>
          <w:rFonts w:asciiTheme="minorEastAsia" w:eastAsiaTheme="minorEastAsia" w:hAnsiTheme="minorEastAsia" w:hint="eastAsia"/>
          <w:sz w:val="24"/>
        </w:rPr>
        <w:t>软件，把蔚秀报告厅升级为蔚秀移动报告厅。在校园任何地点，学生都可以使用</w:t>
      </w:r>
      <w:r w:rsidRPr="004B4CC6">
        <w:rPr>
          <w:rFonts w:asciiTheme="minorEastAsia" w:eastAsiaTheme="minorEastAsia" w:hAnsiTheme="minorEastAsia"/>
          <w:sz w:val="24"/>
        </w:rPr>
        <w:t>APP</w:t>
      </w:r>
      <w:r w:rsidRPr="004B4CC6">
        <w:rPr>
          <w:rFonts w:asciiTheme="minorEastAsia" w:eastAsiaTheme="minorEastAsia" w:hAnsiTheme="minorEastAsia" w:hint="eastAsia"/>
          <w:sz w:val="24"/>
        </w:rPr>
        <w:t>快捷访问蔚秀报告厅，随时随地听讲座，随时随地开展学习。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（</w:t>
      </w:r>
      <w:r w:rsidRPr="004B4CC6">
        <w:rPr>
          <w:rFonts w:asciiTheme="minorEastAsia" w:eastAsiaTheme="minorEastAsia" w:hAnsiTheme="minorEastAsia"/>
          <w:sz w:val="24"/>
        </w:rPr>
        <w:t>6</w:t>
      </w:r>
      <w:r w:rsidRPr="004B4CC6">
        <w:rPr>
          <w:rFonts w:asciiTheme="minorEastAsia" w:eastAsiaTheme="minorEastAsia" w:hAnsiTheme="minorEastAsia" w:hint="eastAsia"/>
          <w:sz w:val="24"/>
        </w:rPr>
        <w:t>）视频知识点</w:t>
      </w:r>
      <w:r w:rsidRPr="004B4CC6">
        <w:rPr>
          <w:rFonts w:asciiTheme="minorEastAsia" w:eastAsiaTheme="minorEastAsia" w:hAnsiTheme="minorEastAsia"/>
          <w:sz w:val="24"/>
        </w:rPr>
        <w:t>Video knowledge node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蔚秀报告厅上的讲座视频每集均有视频知识点，实现了我们观看视频的三个需求：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·在视频观看上，通过知识节点实现对视频进行针对式、拖动式观看，实现了方便、快捷；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·通过知识点，我们在观看讲座之前就可以形成清晰明了的知识结构体系，可以整体把握这场讲座的中心思想和主旨脉络，更方面将主讲人的传授与自身素养的接受达到完美结合，实现传道授业解惑；</w:t>
      </w:r>
    </w:p>
    <w:p w:rsidR="004B4CC6" w:rsidRPr="004B4CC6" w:rsidRDefault="004B4CC6" w:rsidP="004B4CC6">
      <w:pPr>
        <w:rPr>
          <w:rFonts w:asciiTheme="minorEastAsia" w:eastAsiaTheme="minorEastAsia" w:hAnsiTheme="minorEastAsia" w:hint="eastAsia"/>
          <w:sz w:val="24"/>
        </w:rPr>
      </w:pPr>
      <w:r w:rsidRPr="004B4CC6">
        <w:rPr>
          <w:rFonts w:asciiTheme="minorEastAsia" w:eastAsiaTheme="minorEastAsia" w:hAnsiTheme="minorEastAsia" w:hint="eastAsia"/>
          <w:sz w:val="24"/>
        </w:rPr>
        <w:t>·首次实现了从视频主讲内容的角度来进行视频检索，使得检索更加精确准确，降低以往只是根据讲座题目删选的不准确性和重点知识的遗漏；</w:t>
      </w:r>
    </w:p>
    <w:p w:rsidR="004B4CC6" w:rsidRPr="004B4CC6" w:rsidRDefault="004B4CC6" w:rsidP="004B4CC6">
      <w:pPr>
        <w:rPr>
          <w:rFonts w:asciiTheme="minorEastAsia" w:eastAsiaTheme="minorEastAsia" w:hAnsiTheme="minorEastAsia"/>
          <w:sz w:val="24"/>
        </w:rPr>
      </w:pPr>
    </w:p>
    <w:sectPr w:rsidR="004B4CC6" w:rsidRPr="004B4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711" w:rsidRDefault="00784711" w:rsidP="004B4CC6">
      <w:r>
        <w:separator/>
      </w:r>
    </w:p>
  </w:endnote>
  <w:endnote w:type="continuationSeparator" w:id="1">
    <w:p w:rsidR="00784711" w:rsidRDefault="00784711" w:rsidP="004B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711" w:rsidRDefault="00784711" w:rsidP="004B4CC6">
      <w:r>
        <w:separator/>
      </w:r>
    </w:p>
  </w:footnote>
  <w:footnote w:type="continuationSeparator" w:id="1">
    <w:p w:rsidR="00784711" w:rsidRDefault="00784711" w:rsidP="004B4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CC6"/>
    <w:rsid w:val="004B4CC6"/>
    <w:rsid w:val="0078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C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C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2014-12-22T01:25:00Z</dcterms:created>
  <dcterms:modified xsi:type="dcterms:W3CDTF">2014-12-22T01:28:00Z</dcterms:modified>
</cp:coreProperties>
</file>