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8E5" w:rsidRDefault="0082483D" w:rsidP="00465ACF">
      <w:pPr>
        <w:pStyle w:val="a4"/>
        <w:spacing w:line="360" w:lineRule="auto"/>
      </w:pPr>
      <w:bookmarkStart w:id="0" w:name="_Toc398044226"/>
      <w:bookmarkStart w:id="1" w:name="_Toc398108842"/>
      <w:bookmarkStart w:id="2" w:name="_Toc398122338"/>
      <w:bookmarkStart w:id="3" w:name="_Toc398127045"/>
      <w:bookmarkStart w:id="4" w:name="_Toc398127309"/>
      <w:bookmarkStart w:id="5" w:name="_Toc398195260"/>
      <w:bookmarkStart w:id="6" w:name="_Toc398642823"/>
      <w:bookmarkStart w:id="7" w:name="_Toc398822086"/>
      <w:bookmarkStart w:id="8" w:name="_Toc399322022"/>
      <w:bookmarkStart w:id="9" w:name="_Toc399334448"/>
      <w:bookmarkStart w:id="10" w:name="_Toc399400120"/>
      <w:bookmarkStart w:id="11" w:name="_Toc399401282"/>
      <w:bookmarkStart w:id="12" w:name="_Toc399403627"/>
      <w:bookmarkStart w:id="13" w:name="_Toc399404869"/>
      <w:r>
        <w:rPr>
          <w:rFonts w:hint="eastAsia"/>
        </w:rPr>
        <w:t>《中文期刊服务平台</w:t>
      </w:r>
      <w:r>
        <w:rPr>
          <w:rFonts w:hint="eastAsia"/>
        </w:rPr>
        <w:t>7.0</w:t>
      </w:r>
      <w:r>
        <w:rPr>
          <w:rFonts w:hint="eastAsia"/>
        </w:rPr>
        <w:t>》产品说明书</w:t>
      </w:r>
      <w:bookmarkEnd w:id="0"/>
      <w:bookmarkEnd w:id="1"/>
      <w:bookmarkEnd w:id="2"/>
      <w:bookmarkEnd w:id="3"/>
      <w:bookmarkEnd w:id="4"/>
      <w:bookmarkEnd w:id="5"/>
      <w:bookmarkEnd w:id="6"/>
      <w:bookmarkEnd w:id="7"/>
      <w:bookmarkEnd w:id="8"/>
      <w:bookmarkEnd w:id="9"/>
      <w:bookmarkEnd w:id="10"/>
      <w:bookmarkEnd w:id="11"/>
      <w:bookmarkEnd w:id="12"/>
      <w:bookmarkEnd w:id="13"/>
    </w:p>
    <w:p w:rsidR="00C250AC" w:rsidRDefault="009E1B8E" w:rsidP="00C250AC">
      <w:pPr>
        <w:pStyle w:val="2"/>
        <w:tabs>
          <w:tab w:val="right" w:leader="dot" w:pos="8296"/>
        </w:tabs>
        <w:spacing w:line="420" w:lineRule="exact"/>
        <w:rPr>
          <w:noProof/>
        </w:rPr>
      </w:pPr>
      <w:r>
        <w:fldChar w:fldCharType="begin"/>
      </w:r>
      <w:r w:rsidR="007F4BE9">
        <w:instrText xml:space="preserve"> TOC \o "1-2" \h \z \u </w:instrText>
      </w:r>
      <w:r>
        <w:fldChar w:fldCharType="separate"/>
      </w:r>
    </w:p>
    <w:p w:rsidR="00C250AC" w:rsidRDefault="00736651" w:rsidP="00C250AC">
      <w:pPr>
        <w:pStyle w:val="1"/>
        <w:tabs>
          <w:tab w:val="left" w:pos="840"/>
          <w:tab w:val="right" w:leader="dot" w:pos="8296"/>
        </w:tabs>
        <w:spacing w:line="420" w:lineRule="exact"/>
        <w:rPr>
          <w:noProof/>
        </w:rPr>
      </w:pPr>
      <w:hyperlink w:anchor="_Toc399404870" w:history="1">
        <w:r w:rsidR="00C250AC" w:rsidRPr="005A659D">
          <w:rPr>
            <w:rStyle w:val="a6"/>
            <w:rFonts w:hint="eastAsia"/>
            <w:b/>
            <w:noProof/>
          </w:rPr>
          <w:t>一、</w:t>
        </w:r>
        <w:r w:rsidR="00C250AC">
          <w:rPr>
            <w:noProof/>
          </w:rPr>
          <w:tab/>
        </w:r>
        <w:r w:rsidR="00C250AC" w:rsidRPr="005A659D">
          <w:rPr>
            <w:rStyle w:val="a6"/>
            <w:rFonts w:hint="eastAsia"/>
            <w:b/>
            <w:noProof/>
          </w:rPr>
          <w:t>产品概述</w:t>
        </w:r>
        <w:r w:rsidR="00C250AC">
          <w:rPr>
            <w:noProof/>
            <w:webHidden/>
          </w:rPr>
          <w:tab/>
        </w:r>
        <w:r w:rsidR="00C250AC">
          <w:rPr>
            <w:noProof/>
            <w:webHidden/>
          </w:rPr>
          <w:fldChar w:fldCharType="begin"/>
        </w:r>
        <w:r w:rsidR="00C250AC">
          <w:rPr>
            <w:noProof/>
            <w:webHidden/>
          </w:rPr>
          <w:instrText xml:space="preserve"> PAGEREF _Toc399404870 \h </w:instrText>
        </w:r>
        <w:r w:rsidR="00C250AC">
          <w:rPr>
            <w:noProof/>
            <w:webHidden/>
          </w:rPr>
        </w:r>
        <w:r w:rsidR="00C250AC">
          <w:rPr>
            <w:noProof/>
            <w:webHidden/>
          </w:rPr>
          <w:fldChar w:fldCharType="separate"/>
        </w:r>
        <w:r w:rsidR="00C250AC">
          <w:rPr>
            <w:noProof/>
            <w:webHidden/>
          </w:rPr>
          <w:t>1</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71" w:history="1">
        <w:r w:rsidR="00C250AC" w:rsidRPr="005A659D">
          <w:rPr>
            <w:rStyle w:val="a6"/>
            <w:rFonts w:hint="eastAsia"/>
            <w:b/>
            <w:noProof/>
          </w:rPr>
          <w:t>二、</w:t>
        </w:r>
        <w:r w:rsidR="00C250AC">
          <w:rPr>
            <w:noProof/>
          </w:rPr>
          <w:tab/>
        </w:r>
        <w:r w:rsidR="00C250AC" w:rsidRPr="005A659D">
          <w:rPr>
            <w:rStyle w:val="a6"/>
            <w:rFonts w:hint="eastAsia"/>
            <w:b/>
            <w:noProof/>
          </w:rPr>
          <w:t>产品资源保障</w:t>
        </w:r>
        <w:r w:rsidR="00C250AC">
          <w:rPr>
            <w:noProof/>
            <w:webHidden/>
          </w:rPr>
          <w:tab/>
        </w:r>
        <w:r w:rsidR="00C250AC">
          <w:rPr>
            <w:noProof/>
            <w:webHidden/>
          </w:rPr>
          <w:fldChar w:fldCharType="begin"/>
        </w:r>
        <w:r w:rsidR="00C250AC">
          <w:rPr>
            <w:noProof/>
            <w:webHidden/>
          </w:rPr>
          <w:instrText xml:space="preserve"> PAGEREF _Toc399404871 \h </w:instrText>
        </w:r>
        <w:r w:rsidR="00C250AC">
          <w:rPr>
            <w:noProof/>
            <w:webHidden/>
          </w:rPr>
        </w:r>
        <w:r w:rsidR="00C250AC">
          <w:rPr>
            <w:noProof/>
            <w:webHidden/>
          </w:rPr>
          <w:fldChar w:fldCharType="separate"/>
        </w:r>
        <w:r w:rsidR="00C250AC">
          <w:rPr>
            <w:noProof/>
            <w:webHidden/>
          </w:rPr>
          <w:t>2</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2"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产品资源参数</w:t>
        </w:r>
        <w:r w:rsidR="00C250AC">
          <w:rPr>
            <w:noProof/>
            <w:webHidden/>
          </w:rPr>
          <w:tab/>
        </w:r>
        <w:r w:rsidR="00C250AC">
          <w:rPr>
            <w:noProof/>
            <w:webHidden/>
          </w:rPr>
          <w:fldChar w:fldCharType="begin"/>
        </w:r>
        <w:r w:rsidR="00C250AC">
          <w:rPr>
            <w:noProof/>
            <w:webHidden/>
          </w:rPr>
          <w:instrText xml:space="preserve"> PAGEREF _Toc399404872 \h </w:instrText>
        </w:r>
        <w:r w:rsidR="00C250AC">
          <w:rPr>
            <w:noProof/>
            <w:webHidden/>
          </w:rPr>
        </w:r>
        <w:r w:rsidR="00C250AC">
          <w:rPr>
            <w:noProof/>
            <w:webHidden/>
          </w:rPr>
          <w:fldChar w:fldCharType="separate"/>
        </w:r>
        <w:r w:rsidR="00C250AC">
          <w:rPr>
            <w:noProof/>
            <w:webHidden/>
          </w:rPr>
          <w:t>2</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3"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产品原文保障</w:t>
        </w:r>
        <w:r w:rsidR="00C250AC">
          <w:rPr>
            <w:noProof/>
            <w:webHidden/>
          </w:rPr>
          <w:tab/>
        </w:r>
        <w:r w:rsidR="00C250AC">
          <w:rPr>
            <w:noProof/>
            <w:webHidden/>
          </w:rPr>
          <w:fldChar w:fldCharType="begin"/>
        </w:r>
        <w:r w:rsidR="00C250AC">
          <w:rPr>
            <w:noProof/>
            <w:webHidden/>
          </w:rPr>
          <w:instrText xml:space="preserve"> PAGEREF _Toc399404873 \h </w:instrText>
        </w:r>
        <w:r w:rsidR="00C250AC">
          <w:rPr>
            <w:noProof/>
            <w:webHidden/>
          </w:rPr>
        </w:r>
        <w:r w:rsidR="00C250AC">
          <w:rPr>
            <w:noProof/>
            <w:webHidden/>
          </w:rPr>
          <w:fldChar w:fldCharType="separate"/>
        </w:r>
        <w:r w:rsidR="00C250AC">
          <w:rPr>
            <w:noProof/>
            <w:webHidden/>
          </w:rPr>
          <w:t>2</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4"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期刊导航</w:t>
        </w:r>
        <w:r w:rsidR="00C250AC">
          <w:rPr>
            <w:noProof/>
            <w:webHidden/>
          </w:rPr>
          <w:tab/>
        </w:r>
        <w:r w:rsidR="00C250AC">
          <w:rPr>
            <w:noProof/>
            <w:webHidden/>
          </w:rPr>
          <w:fldChar w:fldCharType="begin"/>
        </w:r>
        <w:r w:rsidR="00C250AC">
          <w:rPr>
            <w:noProof/>
            <w:webHidden/>
          </w:rPr>
          <w:instrText xml:space="preserve"> PAGEREF _Toc399404874 \h </w:instrText>
        </w:r>
        <w:r w:rsidR="00C250AC">
          <w:rPr>
            <w:noProof/>
            <w:webHidden/>
          </w:rPr>
        </w:r>
        <w:r w:rsidR="00C250AC">
          <w:rPr>
            <w:noProof/>
            <w:webHidden/>
          </w:rPr>
          <w:fldChar w:fldCharType="separate"/>
        </w:r>
        <w:r w:rsidR="00C250AC">
          <w:rPr>
            <w:noProof/>
            <w:webHidden/>
          </w:rPr>
          <w:t>4</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75" w:history="1">
        <w:r w:rsidR="00C250AC" w:rsidRPr="005A659D">
          <w:rPr>
            <w:rStyle w:val="a6"/>
            <w:rFonts w:hint="eastAsia"/>
            <w:b/>
            <w:noProof/>
          </w:rPr>
          <w:t>三、</w:t>
        </w:r>
        <w:r w:rsidR="00C250AC">
          <w:rPr>
            <w:noProof/>
          </w:rPr>
          <w:tab/>
        </w:r>
        <w:r w:rsidR="00C250AC" w:rsidRPr="005A659D">
          <w:rPr>
            <w:rStyle w:val="a6"/>
            <w:rFonts w:hint="eastAsia"/>
            <w:b/>
            <w:noProof/>
          </w:rPr>
          <w:t>文献检索功能</w:t>
        </w:r>
        <w:r w:rsidR="00C250AC">
          <w:rPr>
            <w:noProof/>
            <w:webHidden/>
          </w:rPr>
          <w:tab/>
        </w:r>
        <w:r w:rsidR="00C250AC">
          <w:rPr>
            <w:noProof/>
            <w:webHidden/>
          </w:rPr>
          <w:fldChar w:fldCharType="begin"/>
        </w:r>
        <w:r w:rsidR="00C250AC">
          <w:rPr>
            <w:noProof/>
            <w:webHidden/>
          </w:rPr>
          <w:instrText xml:space="preserve"> PAGEREF _Toc399404875 \h </w:instrText>
        </w:r>
        <w:r w:rsidR="00C250AC">
          <w:rPr>
            <w:noProof/>
            <w:webHidden/>
          </w:rPr>
        </w:r>
        <w:r w:rsidR="00C250AC">
          <w:rPr>
            <w:noProof/>
            <w:webHidden/>
          </w:rPr>
          <w:fldChar w:fldCharType="separate"/>
        </w:r>
        <w:r w:rsidR="00C250AC">
          <w:rPr>
            <w:noProof/>
            <w:webHidden/>
          </w:rPr>
          <w:t>6</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6"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文献资源检索</w:t>
        </w:r>
        <w:r w:rsidR="00C250AC">
          <w:rPr>
            <w:noProof/>
            <w:webHidden/>
          </w:rPr>
          <w:tab/>
        </w:r>
        <w:r w:rsidR="00C250AC">
          <w:rPr>
            <w:noProof/>
            <w:webHidden/>
          </w:rPr>
          <w:fldChar w:fldCharType="begin"/>
        </w:r>
        <w:r w:rsidR="00C250AC">
          <w:rPr>
            <w:noProof/>
            <w:webHidden/>
          </w:rPr>
          <w:instrText xml:space="preserve"> PAGEREF _Toc399404876 \h </w:instrText>
        </w:r>
        <w:r w:rsidR="00C250AC">
          <w:rPr>
            <w:noProof/>
            <w:webHidden/>
          </w:rPr>
        </w:r>
        <w:r w:rsidR="00C250AC">
          <w:rPr>
            <w:noProof/>
            <w:webHidden/>
          </w:rPr>
          <w:fldChar w:fldCharType="separate"/>
        </w:r>
        <w:r w:rsidR="00C250AC">
          <w:rPr>
            <w:noProof/>
            <w:webHidden/>
          </w:rPr>
          <w:t>6</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7"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生成检索报告</w:t>
        </w:r>
        <w:r w:rsidR="00C250AC">
          <w:rPr>
            <w:noProof/>
            <w:webHidden/>
          </w:rPr>
          <w:tab/>
        </w:r>
        <w:r w:rsidR="00C250AC">
          <w:rPr>
            <w:noProof/>
            <w:webHidden/>
          </w:rPr>
          <w:fldChar w:fldCharType="begin"/>
        </w:r>
        <w:r w:rsidR="00C250AC">
          <w:rPr>
            <w:noProof/>
            <w:webHidden/>
          </w:rPr>
          <w:instrText xml:space="preserve"> PAGEREF _Toc399404877 \h </w:instrText>
        </w:r>
        <w:r w:rsidR="00C250AC">
          <w:rPr>
            <w:noProof/>
            <w:webHidden/>
          </w:rPr>
        </w:r>
        <w:r w:rsidR="00C250AC">
          <w:rPr>
            <w:noProof/>
            <w:webHidden/>
          </w:rPr>
          <w:fldChar w:fldCharType="separate"/>
        </w:r>
        <w:r w:rsidR="00C250AC">
          <w:rPr>
            <w:noProof/>
            <w:webHidden/>
          </w:rPr>
          <w:t>9</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78"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文献引证追踪</w:t>
        </w:r>
        <w:r w:rsidR="00C250AC">
          <w:rPr>
            <w:noProof/>
            <w:webHidden/>
          </w:rPr>
          <w:tab/>
        </w:r>
        <w:r w:rsidR="00C250AC">
          <w:rPr>
            <w:noProof/>
            <w:webHidden/>
          </w:rPr>
          <w:fldChar w:fldCharType="begin"/>
        </w:r>
        <w:r w:rsidR="00C250AC">
          <w:rPr>
            <w:noProof/>
            <w:webHidden/>
          </w:rPr>
          <w:instrText xml:space="preserve"> PAGEREF _Toc399404878 \h </w:instrText>
        </w:r>
        <w:r w:rsidR="00C250AC">
          <w:rPr>
            <w:noProof/>
            <w:webHidden/>
          </w:rPr>
        </w:r>
        <w:r w:rsidR="00C250AC">
          <w:rPr>
            <w:noProof/>
            <w:webHidden/>
          </w:rPr>
          <w:fldChar w:fldCharType="separate"/>
        </w:r>
        <w:r w:rsidR="00C250AC">
          <w:rPr>
            <w:noProof/>
            <w:webHidden/>
          </w:rPr>
          <w:t>9</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79" w:history="1">
        <w:r w:rsidR="00C250AC" w:rsidRPr="005A659D">
          <w:rPr>
            <w:rStyle w:val="a6"/>
            <w:rFonts w:hint="eastAsia"/>
            <w:b/>
            <w:noProof/>
          </w:rPr>
          <w:t>四、</w:t>
        </w:r>
        <w:r w:rsidR="00C250AC">
          <w:rPr>
            <w:noProof/>
          </w:rPr>
          <w:tab/>
        </w:r>
        <w:r w:rsidR="00C250AC" w:rsidRPr="005A659D">
          <w:rPr>
            <w:rStyle w:val="a6"/>
            <w:rFonts w:hint="eastAsia"/>
            <w:b/>
            <w:noProof/>
          </w:rPr>
          <w:t>知识对象挖掘分析功能</w:t>
        </w:r>
        <w:r w:rsidR="00C250AC">
          <w:rPr>
            <w:noProof/>
            <w:webHidden/>
          </w:rPr>
          <w:tab/>
        </w:r>
        <w:r w:rsidR="00C250AC">
          <w:rPr>
            <w:noProof/>
            <w:webHidden/>
          </w:rPr>
          <w:fldChar w:fldCharType="begin"/>
        </w:r>
        <w:r w:rsidR="00C250AC">
          <w:rPr>
            <w:noProof/>
            <w:webHidden/>
          </w:rPr>
          <w:instrText xml:space="preserve"> PAGEREF _Toc399404879 \h </w:instrText>
        </w:r>
        <w:r w:rsidR="00C250AC">
          <w:rPr>
            <w:noProof/>
            <w:webHidden/>
          </w:rPr>
        </w:r>
        <w:r w:rsidR="00C250AC">
          <w:rPr>
            <w:noProof/>
            <w:webHidden/>
          </w:rPr>
          <w:fldChar w:fldCharType="separate"/>
        </w:r>
        <w:r w:rsidR="00C250AC">
          <w:rPr>
            <w:noProof/>
            <w:webHidden/>
          </w:rPr>
          <w:t>10</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0"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知识对象检索</w:t>
        </w:r>
        <w:r w:rsidR="00C250AC">
          <w:rPr>
            <w:noProof/>
            <w:webHidden/>
          </w:rPr>
          <w:tab/>
        </w:r>
        <w:r w:rsidR="00C250AC">
          <w:rPr>
            <w:noProof/>
            <w:webHidden/>
          </w:rPr>
          <w:fldChar w:fldCharType="begin"/>
        </w:r>
        <w:r w:rsidR="00C250AC">
          <w:rPr>
            <w:noProof/>
            <w:webHidden/>
          </w:rPr>
          <w:instrText xml:space="preserve"> PAGEREF _Toc399404880 \h </w:instrText>
        </w:r>
        <w:r w:rsidR="00C250AC">
          <w:rPr>
            <w:noProof/>
            <w:webHidden/>
          </w:rPr>
        </w:r>
        <w:r w:rsidR="00C250AC">
          <w:rPr>
            <w:noProof/>
            <w:webHidden/>
          </w:rPr>
          <w:fldChar w:fldCharType="separate"/>
        </w:r>
        <w:r w:rsidR="00C250AC">
          <w:rPr>
            <w:noProof/>
            <w:webHidden/>
          </w:rPr>
          <w:t>10</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1"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知识对象本体描述</w:t>
        </w:r>
        <w:r w:rsidR="00C250AC">
          <w:rPr>
            <w:noProof/>
            <w:webHidden/>
          </w:rPr>
          <w:tab/>
        </w:r>
        <w:r w:rsidR="00C250AC">
          <w:rPr>
            <w:noProof/>
            <w:webHidden/>
          </w:rPr>
          <w:fldChar w:fldCharType="begin"/>
        </w:r>
        <w:r w:rsidR="00C250AC">
          <w:rPr>
            <w:noProof/>
            <w:webHidden/>
          </w:rPr>
          <w:instrText xml:space="preserve"> PAGEREF _Toc399404881 \h </w:instrText>
        </w:r>
        <w:r w:rsidR="00C250AC">
          <w:rPr>
            <w:noProof/>
            <w:webHidden/>
          </w:rPr>
        </w:r>
        <w:r w:rsidR="00C250AC">
          <w:rPr>
            <w:noProof/>
            <w:webHidden/>
          </w:rPr>
          <w:fldChar w:fldCharType="separate"/>
        </w:r>
        <w:r w:rsidR="00C250AC">
          <w:rPr>
            <w:noProof/>
            <w:webHidden/>
          </w:rPr>
          <w:t>11</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2"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同类知识对象比较</w:t>
        </w:r>
        <w:r w:rsidR="00C250AC">
          <w:rPr>
            <w:noProof/>
            <w:webHidden/>
          </w:rPr>
          <w:tab/>
        </w:r>
        <w:r w:rsidR="00C250AC">
          <w:rPr>
            <w:noProof/>
            <w:webHidden/>
          </w:rPr>
          <w:fldChar w:fldCharType="begin"/>
        </w:r>
        <w:r w:rsidR="00C250AC">
          <w:rPr>
            <w:noProof/>
            <w:webHidden/>
          </w:rPr>
          <w:instrText xml:space="preserve"> PAGEREF _Toc399404882 \h </w:instrText>
        </w:r>
        <w:r w:rsidR="00C250AC">
          <w:rPr>
            <w:noProof/>
            <w:webHidden/>
          </w:rPr>
        </w:r>
        <w:r w:rsidR="00C250AC">
          <w:rPr>
            <w:noProof/>
            <w:webHidden/>
          </w:rPr>
          <w:fldChar w:fldCharType="separate"/>
        </w:r>
        <w:r w:rsidR="00C250AC">
          <w:rPr>
            <w:noProof/>
            <w:webHidden/>
          </w:rPr>
          <w:t>12</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83" w:history="1">
        <w:r w:rsidR="00C250AC" w:rsidRPr="005A659D">
          <w:rPr>
            <w:rStyle w:val="a6"/>
            <w:rFonts w:hint="eastAsia"/>
            <w:b/>
            <w:noProof/>
          </w:rPr>
          <w:t>五、</w:t>
        </w:r>
        <w:r w:rsidR="00C250AC">
          <w:rPr>
            <w:noProof/>
          </w:rPr>
          <w:tab/>
        </w:r>
        <w:r w:rsidR="00C250AC" w:rsidRPr="005A659D">
          <w:rPr>
            <w:rStyle w:val="a6"/>
            <w:rFonts w:hint="eastAsia"/>
            <w:b/>
            <w:noProof/>
          </w:rPr>
          <w:t>检索结果排序规则说明</w:t>
        </w:r>
        <w:r w:rsidR="00C250AC">
          <w:rPr>
            <w:noProof/>
            <w:webHidden/>
          </w:rPr>
          <w:tab/>
        </w:r>
        <w:r w:rsidR="00C250AC">
          <w:rPr>
            <w:noProof/>
            <w:webHidden/>
          </w:rPr>
          <w:fldChar w:fldCharType="begin"/>
        </w:r>
        <w:r w:rsidR="00C250AC">
          <w:rPr>
            <w:noProof/>
            <w:webHidden/>
          </w:rPr>
          <w:instrText xml:space="preserve"> PAGEREF _Toc399404883 \h </w:instrText>
        </w:r>
        <w:r w:rsidR="00C250AC">
          <w:rPr>
            <w:noProof/>
            <w:webHidden/>
          </w:rPr>
        </w:r>
        <w:r w:rsidR="00C250AC">
          <w:rPr>
            <w:noProof/>
            <w:webHidden/>
          </w:rPr>
          <w:fldChar w:fldCharType="separate"/>
        </w:r>
        <w:r w:rsidR="00C250AC">
          <w:rPr>
            <w:noProof/>
            <w:webHidden/>
          </w:rPr>
          <w:t>13</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4"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文章检索结果排序</w:t>
        </w:r>
        <w:r w:rsidR="00C250AC">
          <w:rPr>
            <w:noProof/>
            <w:webHidden/>
          </w:rPr>
          <w:tab/>
        </w:r>
        <w:r w:rsidR="00C250AC">
          <w:rPr>
            <w:noProof/>
            <w:webHidden/>
          </w:rPr>
          <w:fldChar w:fldCharType="begin"/>
        </w:r>
        <w:r w:rsidR="00C250AC">
          <w:rPr>
            <w:noProof/>
            <w:webHidden/>
          </w:rPr>
          <w:instrText xml:space="preserve"> PAGEREF _Toc399404884 \h </w:instrText>
        </w:r>
        <w:r w:rsidR="00C250AC">
          <w:rPr>
            <w:noProof/>
            <w:webHidden/>
          </w:rPr>
        </w:r>
        <w:r w:rsidR="00C250AC">
          <w:rPr>
            <w:noProof/>
            <w:webHidden/>
          </w:rPr>
          <w:fldChar w:fldCharType="separate"/>
        </w:r>
        <w:r w:rsidR="00C250AC">
          <w:rPr>
            <w:noProof/>
            <w:webHidden/>
          </w:rPr>
          <w:t>13</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5"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对象检索结果排序</w:t>
        </w:r>
        <w:r w:rsidR="00C250AC">
          <w:rPr>
            <w:noProof/>
            <w:webHidden/>
          </w:rPr>
          <w:tab/>
        </w:r>
        <w:r w:rsidR="00C250AC">
          <w:rPr>
            <w:noProof/>
            <w:webHidden/>
          </w:rPr>
          <w:fldChar w:fldCharType="begin"/>
        </w:r>
        <w:r w:rsidR="00C250AC">
          <w:rPr>
            <w:noProof/>
            <w:webHidden/>
          </w:rPr>
          <w:instrText xml:space="preserve"> PAGEREF _Toc399404885 \h </w:instrText>
        </w:r>
        <w:r w:rsidR="00C250AC">
          <w:rPr>
            <w:noProof/>
            <w:webHidden/>
          </w:rPr>
        </w:r>
        <w:r w:rsidR="00C250AC">
          <w:rPr>
            <w:noProof/>
            <w:webHidden/>
          </w:rPr>
          <w:fldChar w:fldCharType="separate"/>
        </w:r>
        <w:r w:rsidR="00C250AC">
          <w:rPr>
            <w:noProof/>
            <w:webHidden/>
          </w:rPr>
          <w:t>14</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86" w:history="1">
        <w:r w:rsidR="00C250AC" w:rsidRPr="005A659D">
          <w:rPr>
            <w:rStyle w:val="a6"/>
            <w:rFonts w:hint="eastAsia"/>
            <w:b/>
            <w:noProof/>
          </w:rPr>
          <w:t>六、</w:t>
        </w:r>
        <w:r w:rsidR="00C250AC">
          <w:rPr>
            <w:noProof/>
          </w:rPr>
          <w:tab/>
        </w:r>
        <w:r w:rsidR="00C250AC" w:rsidRPr="005A659D">
          <w:rPr>
            <w:rStyle w:val="a6"/>
            <w:rFonts w:hint="eastAsia"/>
            <w:b/>
            <w:noProof/>
          </w:rPr>
          <w:t>知识对象质量控制流程</w:t>
        </w:r>
        <w:r w:rsidR="00C250AC">
          <w:rPr>
            <w:noProof/>
            <w:webHidden/>
          </w:rPr>
          <w:tab/>
        </w:r>
        <w:r w:rsidR="00C250AC">
          <w:rPr>
            <w:noProof/>
            <w:webHidden/>
          </w:rPr>
          <w:fldChar w:fldCharType="begin"/>
        </w:r>
        <w:r w:rsidR="00C250AC">
          <w:rPr>
            <w:noProof/>
            <w:webHidden/>
          </w:rPr>
          <w:instrText xml:space="preserve"> PAGEREF _Toc399404886 \h </w:instrText>
        </w:r>
        <w:r w:rsidR="00C250AC">
          <w:rPr>
            <w:noProof/>
            <w:webHidden/>
          </w:rPr>
        </w:r>
        <w:r w:rsidR="00C250AC">
          <w:rPr>
            <w:noProof/>
            <w:webHidden/>
          </w:rPr>
          <w:fldChar w:fldCharType="separate"/>
        </w:r>
        <w:r w:rsidR="00C250AC">
          <w:rPr>
            <w:noProof/>
            <w:webHidden/>
          </w:rPr>
          <w:t>14</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7"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作者</w:t>
        </w:r>
        <w:r w:rsidR="00C250AC">
          <w:rPr>
            <w:noProof/>
            <w:webHidden/>
          </w:rPr>
          <w:tab/>
        </w:r>
        <w:r w:rsidR="00C250AC">
          <w:rPr>
            <w:noProof/>
            <w:webHidden/>
          </w:rPr>
          <w:fldChar w:fldCharType="begin"/>
        </w:r>
        <w:r w:rsidR="00C250AC">
          <w:rPr>
            <w:noProof/>
            <w:webHidden/>
          </w:rPr>
          <w:instrText xml:space="preserve"> PAGEREF _Toc399404887 \h </w:instrText>
        </w:r>
        <w:r w:rsidR="00C250AC">
          <w:rPr>
            <w:noProof/>
            <w:webHidden/>
          </w:rPr>
        </w:r>
        <w:r w:rsidR="00C250AC">
          <w:rPr>
            <w:noProof/>
            <w:webHidden/>
          </w:rPr>
          <w:fldChar w:fldCharType="separate"/>
        </w:r>
        <w:r w:rsidR="00C250AC">
          <w:rPr>
            <w:noProof/>
            <w:webHidden/>
          </w:rPr>
          <w:t>15</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8"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机构</w:t>
        </w:r>
        <w:r w:rsidR="00C250AC">
          <w:rPr>
            <w:noProof/>
            <w:webHidden/>
          </w:rPr>
          <w:tab/>
        </w:r>
        <w:r w:rsidR="00C250AC">
          <w:rPr>
            <w:noProof/>
            <w:webHidden/>
          </w:rPr>
          <w:fldChar w:fldCharType="begin"/>
        </w:r>
        <w:r w:rsidR="00C250AC">
          <w:rPr>
            <w:noProof/>
            <w:webHidden/>
          </w:rPr>
          <w:instrText xml:space="preserve"> PAGEREF _Toc399404888 \h </w:instrText>
        </w:r>
        <w:r w:rsidR="00C250AC">
          <w:rPr>
            <w:noProof/>
            <w:webHidden/>
          </w:rPr>
        </w:r>
        <w:r w:rsidR="00C250AC">
          <w:rPr>
            <w:noProof/>
            <w:webHidden/>
          </w:rPr>
          <w:fldChar w:fldCharType="separate"/>
        </w:r>
        <w:r w:rsidR="00C250AC">
          <w:rPr>
            <w:noProof/>
            <w:webHidden/>
          </w:rPr>
          <w:t>15</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89"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主题</w:t>
        </w:r>
        <w:r w:rsidR="00C250AC">
          <w:rPr>
            <w:noProof/>
            <w:webHidden/>
          </w:rPr>
          <w:tab/>
        </w:r>
        <w:r w:rsidR="00C250AC">
          <w:rPr>
            <w:noProof/>
            <w:webHidden/>
          </w:rPr>
          <w:fldChar w:fldCharType="begin"/>
        </w:r>
        <w:r w:rsidR="00C250AC">
          <w:rPr>
            <w:noProof/>
            <w:webHidden/>
          </w:rPr>
          <w:instrText xml:space="preserve"> PAGEREF _Toc399404889 \h </w:instrText>
        </w:r>
        <w:r w:rsidR="00C250AC">
          <w:rPr>
            <w:noProof/>
            <w:webHidden/>
          </w:rPr>
        </w:r>
        <w:r w:rsidR="00C250AC">
          <w:rPr>
            <w:noProof/>
            <w:webHidden/>
          </w:rPr>
          <w:fldChar w:fldCharType="separate"/>
        </w:r>
        <w:r w:rsidR="00C250AC">
          <w:rPr>
            <w:noProof/>
            <w:webHidden/>
          </w:rPr>
          <w:t>16</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90" w:history="1">
        <w:r w:rsidR="00C250AC" w:rsidRPr="005A659D">
          <w:rPr>
            <w:rStyle w:val="a6"/>
            <w:rFonts w:hint="eastAsia"/>
            <w:b/>
            <w:noProof/>
          </w:rPr>
          <w:t>七、</w:t>
        </w:r>
        <w:r w:rsidR="00C250AC">
          <w:rPr>
            <w:noProof/>
          </w:rPr>
          <w:tab/>
        </w:r>
        <w:r w:rsidR="00C250AC" w:rsidRPr="005A659D">
          <w:rPr>
            <w:rStyle w:val="a6"/>
            <w:rFonts w:hint="eastAsia"/>
            <w:b/>
            <w:noProof/>
          </w:rPr>
          <w:t>权限控制和屏蔽说明</w:t>
        </w:r>
        <w:r w:rsidR="00C250AC">
          <w:rPr>
            <w:noProof/>
            <w:webHidden/>
          </w:rPr>
          <w:tab/>
        </w:r>
        <w:r w:rsidR="00C250AC">
          <w:rPr>
            <w:noProof/>
            <w:webHidden/>
          </w:rPr>
          <w:fldChar w:fldCharType="begin"/>
        </w:r>
        <w:r w:rsidR="00C250AC">
          <w:rPr>
            <w:noProof/>
            <w:webHidden/>
          </w:rPr>
          <w:instrText xml:space="preserve"> PAGEREF _Toc399404890 \h </w:instrText>
        </w:r>
        <w:r w:rsidR="00C250AC">
          <w:rPr>
            <w:noProof/>
            <w:webHidden/>
          </w:rPr>
        </w:r>
        <w:r w:rsidR="00C250AC">
          <w:rPr>
            <w:noProof/>
            <w:webHidden/>
          </w:rPr>
          <w:fldChar w:fldCharType="separate"/>
        </w:r>
        <w:r w:rsidR="00C250AC">
          <w:rPr>
            <w:noProof/>
            <w:webHidden/>
          </w:rPr>
          <w:t>16</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1"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未登录或无权限用户</w:t>
        </w:r>
        <w:r w:rsidR="00C250AC">
          <w:rPr>
            <w:noProof/>
            <w:webHidden/>
          </w:rPr>
          <w:tab/>
        </w:r>
        <w:r w:rsidR="00C250AC">
          <w:rPr>
            <w:noProof/>
            <w:webHidden/>
          </w:rPr>
          <w:fldChar w:fldCharType="begin"/>
        </w:r>
        <w:r w:rsidR="00C250AC">
          <w:rPr>
            <w:noProof/>
            <w:webHidden/>
          </w:rPr>
          <w:instrText xml:space="preserve"> PAGEREF _Toc399404891 \h </w:instrText>
        </w:r>
        <w:r w:rsidR="00C250AC">
          <w:rPr>
            <w:noProof/>
            <w:webHidden/>
          </w:rPr>
        </w:r>
        <w:r w:rsidR="00C250AC">
          <w:rPr>
            <w:noProof/>
            <w:webHidden/>
          </w:rPr>
          <w:fldChar w:fldCharType="separate"/>
        </w:r>
        <w:r w:rsidR="00C250AC">
          <w:rPr>
            <w:noProof/>
            <w:webHidden/>
          </w:rPr>
          <w:t>16</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2"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有权限但无文献传递权限用户</w:t>
        </w:r>
        <w:r w:rsidR="00C250AC">
          <w:rPr>
            <w:noProof/>
            <w:webHidden/>
          </w:rPr>
          <w:tab/>
        </w:r>
        <w:r w:rsidR="00C250AC">
          <w:rPr>
            <w:noProof/>
            <w:webHidden/>
          </w:rPr>
          <w:fldChar w:fldCharType="begin"/>
        </w:r>
        <w:r w:rsidR="00C250AC">
          <w:rPr>
            <w:noProof/>
            <w:webHidden/>
          </w:rPr>
          <w:instrText xml:space="preserve"> PAGEREF _Toc399404892 \h </w:instrText>
        </w:r>
        <w:r w:rsidR="00C250AC">
          <w:rPr>
            <w:noProof/>
            <w:webHidden/>
          </w:rPr>
        </w:r>
        <w:r w:rsidR="00C250AC">
          <w:rPr>
            <w:noProof/>
            <w:webHidden/>
          </w:rPr>
          <w:fldChar w:fldCharType="separate"/>
        </w:r>
        <w:r w:rsidR="00C250AC">
          <w:rPr>
            <w:noProof/>
            <w:webHidden/>
          </w:rPr>
          <w:t>19</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3"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有权限且有文献传递权限用户</w:t>
        </w:r>
        <w:r w:rsidR="00C250AC">
          <w:rPr>
            <w:noProof/>
            <w:webHidden/>
          </w:rPr>
          <w:tab/>
        </w:r>
        <w:r w:rsidR="00C250AC">
          <w:rPr>
            <w:noProof/>
            <w:webHidden/>
          </w:rPr>
          <w:fldChar w:fldCharType="begin"/>
        </w:r>
        <w:r w:rsidR="00C250AC">
          <w:rPr>
            <w:noProof/>
            <w:webHidden/>
          </w:rPr>
          <w:instrText xml:space="preserve"> PAGEREF _Toc399404893 \h </w:instrText>
        </w:r>
        <w:r w:rsidR="00C250AC">
          <w:rPr>
            <w:noProof/>
            <w:webHidden/>
          </w:rPr>
        </w:r>
        <w:r w:rsidR="00C250AC">
          <w:rPr>
            <w:noProof/>
            <w:webHidden/>
          </w:rPr>
          <w:fldChar w:fldCharType="separate"/>
        </w:r>
        <w:r w:rsidR="00C250AC">
          <w:rPr>
            <w:noProof/>
            <w:webHidden/>
          </w:rPr>
          <w:t>19</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4" w:history="1">
        <w:r w:rsidR="00C250AC" w:rsidRPr="005A659D">
          <w:rPr>
            <w:rStyle w:val="a6"/>
            <w:rFonts w:hint="eastAsia"/>
            <w:b/>
            <w:noProof/>
          </w:rPr>
          <w:t>4</w:t>
        </w:r>
        <w:r w:rsidR="00C250AC" w:rsidRPr="005A659D">
          <w:rPr>
            <w:rStyle w:val="a6"/>
            <w:rFonts w:hint="eastAsia"/>
            <w:b/>
            <w:noProof/>
          </w:rPr>
          <w:t>、</w:t>
        </w:r>
        <w:r w:rsidR="00C250AC">
          <w:rPr>
            <w:noProof/>
          </w:rPr>
          <w:tab/>
        </w:r>
        <w:r w:rsidR="00C250AC" w:rsidRPr="005A659D">
          <w:rPr>
            <w:rStyle w:val="a6"/>
            <w:rFonts w:hint="eastAsia"/>
            <w:b/>
            <w:noProof/>
          </w:rPr>
          <w:t>特殊用户权限</w:t>
        </w:r>
        <w:r w:rsidR="00C250AC">
          <w:rPr>
            <w:noProof/>
            <w:webHidden/>
          </w:rPr>
          <w:tab/>
        </w:r>
        <w:r w:rsidR="00C250AC">
          <w:rPr>
            <w:noProof/>
            <w:webHidden/>
          </w:rPr>
          <w:fldChar w:fldCharType="begin"/>
        </w:r>
        <w:r w:rsidR="00C250AC">
          <w:rPr>
            <w:noProof/>
            <w:webHidden/>
          </w:rPr>
          <w:instrText xml:space="preserve"> PAGEREF _Toc399404894 \h </w:instrText>
        </w:r>
        <w:r w:rsidR="00C250AC">
          <w:rPr>
            <w:noProof/>
            <w:webHidden/>
          </w:rPr>
        </w:r>
        <w:r w:rsidR="00C250AC">
          <w:rPr>
            <w:noProof/>
            <w:webHidden/>
          </w:rPr>
          <w:fldChar w:fldCharType="separate"/>
        </w:r>
        <w:r w:rsidR="00C250AC">
          <w:rPr>
            <w:noProof/>
            <w:webHidden/>
          </w:rPr>
          <w:t>20</w:t>
        </w:r>
        <w:r w:rsidR="00C250AC">
          <w:rPr>
            <w:noProof/>
            <w:webHidden/>
          </w:rPr>
          <w:fldChar w:fldCharType="end"/>
        </w:r>
      </w:hyperlink>
    </w:p>
    <w:p w:rsidR="00C250AC" w:rsidRDefault="00736651" w:rsidP="00C250AC">
      <w:pPr>
        <w:pStyle w:val="1"/>
        <w:tabs>
          <w:tab w:val="left" w:pos="840"/>
          <w:tab w:val="right" w:leader="dot" w:pos="8296"/>
        </w:tabs>
        <w:spacing w:line="420" w:lineRule="exact"/>
        <w:rPr>
          <w:noProof/>
        </w:rPr>
      </w:pPr>
      <w:hyperlink w:anchor="_Toc399404895" w:history="1">
        <w:r w:rsidR="00C250AC" w:rsidRPr="005A659D">
          <w:rPr>
            <w:rStyle w:val="a6"/>
            <w:rFonts w:hint="eastAsia"/>
            <w:b/>
            <w:noProof/>
          </w:rPr>
          <w:t>八、</w:t>
        </w:r>
        <w:r w:rsidR="00C250AC">
          <w:rPr>
            <w:noProof/>
          </w:rPr>
          <w:tab/>
        </w:r>
        <w:r w:rsidR="00C250AC" w:rsidRPr="005A659D">
          <w:rPr>
            <w:rStyle w:val="a6"/>
            <w:rFonts w:hint="eastAsia"/>
            <w:b/>
            <w:noProof/>
          </w:rPr>
          <w:t>产品适用范围</w:t>
        </w:r>
        <w:r w:rsidR="00C250AC">
          <w:rPr>
            <w:noProof/>
            <w:webHidden/>
          </w:rPr>
          <w:tab/>
        </w:r>
        <w:r w:rsidR="00C250AC">
          <w:rPr>
            <w:noProof/>
            <w:webHidden/>
          </w:rPr>
          <w:fldChar w:fldCharType="begin"/>
        </w:r>
        <w:r w:rsidR="00C250AC">
          <w:rPr>
            <w:noProof/>
            <w:webHidden/>
          </w:rPr>
          <w:instrText xml:space="preserve"> PAGEREF _Toc399404895 \h </w:instrText>
        </w:r>
        <w:r w:rsidR="00C250AC">
          <w:rPr>
            <w:noProof/>
            <w:webHidden/>
          </w:rPr>
        </w:r>
        <w:r w:rsidR="00C250AC">
          <w:rPr>
            <w:noProof/>
            <w:webHidden/>
          </w:rPr>
          <w:fldChar w:fldCharType="separate"/>
        </w:r>
        <w:r w:rsidR="00C250AC">
          <w:rPr>
            <w:noProof/>
            <w:webHidden/>
          </w:rPr>
          <w:t>20</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6" w:history="1">
        <w:r w:rsidR="00C250AC" w:rsidRPr="005A659D">
          <w:rPr>
            <w:rStyle w:val="a6"/>
            <w:rFonts w:hint="eastAsia"/>
            <w:b/>
            <w:noProof/>
          </w:rPr>
          <w:t>1</w:t>
        </w:r>
        <w:r w:rsidR="00C250AC" w:rsidRPr="005A659D">
          <w:rPr>
            <w:rStyle w:val="a6"/>
            <w:rFonts w:hint="eastAsia"/>
            <w:b/>
            <w:noProof/>
          </w:rPr>
          <w:t>、</w:t>
        </w:r>
        <w:r w:rsidR="00C250AC">
          <w:rPr>
            <w:noProof/>
          </w:rPr>
          <w:tab/>
        </w:r>
        <w:r w:rsidR="00C250AC" w:rsidRPr="005A659D">
          <w:rPr>
            <w:rStyle w:val="a6"/>
            <w:rFonts w:hint="eastAsia"/>
            <w:b/>
            <w:noProof/>
          </w:rPr>
          <w:t>科学研究者</w:t>
        </w:r>
        <w:r w:rsidR="00C250AC">
          <w:rPr>
            <w:noProof/>
            <w:webHidden/>
          </w:rPr>
          <w:tab/>
        </w:r>
        <w:r w:rsidR="00C250AC">
          <w:rPr>
            <w:noProof/>
            <w:webHidden/>
          </w:rPr>
          <w:fldChar w:fldCharType="begin"/>
        </w:r>
        <w:r w:rsidR="00C250AC">
          <w:rPr>
            <w:noProof/>
            <w:webHidden/>
          </w:rPr>
          <w:instrText xml:space="preserve"> PAGEREF _Toc399404896 \h </w:instrText>
        </w:r>
        <w:r w:rsidR="00C250AC">
          <w:rPr>
            <w:noProof/>
            <w:webHidden/>
          </w:rPr>
        </w:r>
        <w:r w:rsidR="00C250AC">
          <w:rPr>
            <w:noProof/>
            <w:webHidden/>
          </w:rPr>
          <w:fldChar w:fldCharType="separate"/>
        </w:r>
        <w:r w:rsidR="00C250AC">
          <w:rPr>
            <w:noProof/>
            <w:webHidden/>
          </w:rPr>
          <w:t>20</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7" w:history="1">
        <w:r w:rsidR="00C250AC" w:rsidRPr="005A659D">
          <w:rPr>
            <w:rStyle w:val="a6"/>
            <w:rFonts w:hint="eastAsia"/>
            <w:b/>
            <w:noProof/>
          </w:rPr>
          <w:t>2</w:t>
        </w:r>
        <w:r w:rsidR="00C250AC" w:rsidRPr="005A659D">
          <w:rPr>
            <w:rStyle w:val="a6"/>
            <w:rFonts w:hint="eastAsia"/>
            <w:b/>
            <w:noProof/>
          </w:rPr>
          <w:t>、</w:t>
        </w:r>
        <w:r w:rsidR="00C250AC">
          <w:rPr>
            <w:noProof/>
          </w:rPr>
          <w:tab/>
        </w:r>
        <w:r w:rsidR="00C250AC" w:rsidRPr="005A659D">
          <w:rPr>
            <w:rStyle w:val="a6"/>
            <w:rFonts w:hint="eastAsia"/>
            <w:b/>
            <w:noProof/>
          </w:rPr>
          <w:t>图书馆员</w:t>
        </w:r>
        <w:r w:rsidR="00C250AC">
          <w:rPr>
            <w:noProof/>
            <w:webHidden/>
          </w:rPr>
          <w:tab/>
        </w:r>
        <w:r w:rsidR="00C250AC">
          <w:rPr>
            <w:noProof/>
            <w:webHidden/>
          </w:rPr>
          <w:fldChar w:fldCharType="begin"/>
        </w:r>
        <w:r w:rsidR="00C250AC">
          <w:rPr>
            <w:noProof/>
            <w:webHidden/>
          </w:rPr>
          <w:instrText xml:space="preserve"> PAGEREF _Toc399404897 \h </w:instrText>
        </w:r>
        <w:r w:rsidR="00C250AC">
          <w:rPr>
            <w:noProof/>
            <w:webHidden/>
          </w:rPr>
        </w:r>
        <w:r w:rsidR="00C250AC">
          <w:rPr>
            <w:noProof/>
            <w:webHidden/>
          </w:rPr>
          <w:fldChar w:fldCharType="separate"/>
        </w:r>
        <w:r w:rsidR="00C250AC">
          <w:rPr>
            <w:noProof/>
            <w:webHidden/>
          </w:rPr>
          <w:t>20</w:t>
        </w:r>
        <w:r w:rsidR="00C250AC">
          <w:rPr>
            <w:noProof/>
            <w:webHidden/>
          </w:rPr>
          <w:fldChar w:fldCharType="end"/>
        </w:r>
      </w:hyperlink>
    </w:p>
    <w:p w:rsidR="00C250AC" w:rsidRDefault="00736651" w:rsidP="00C250AC">
      <w:pPr>
        <w:pStyle w:val="2"/>
        <w:tabs>
          <w:tab w:val="left" w:pos="1050"/>
          <w:tab w:val="right" w:leader="dot" w:pos="8296"/>
        </w:tabs>
        <w:spacing w:line="420" w:lineRule="exact"/>
        <w:rPr>
          <w:noProof/>
        </w:rPr>
      </w:pPr>
      <w:hyperlink w:anchor="_Toc399404898" w:history="1">
        <w:r w:rsidR="00C250AC" w:rsidRPr="005A659D">
          <w:rPr>
            <w:rStyle w:val="a6"/>
            <w:rFonts w:hint="eastAsia"/>
            <w:b/>
            <w:noProof/>
          </w:rPr>
          <w:t>3</w:t>
        </w:r>
        <w:r w:rsidR="00C250AC" w:rsidRPr="005A659D">
          <w:rPr>
            <w:rStyle w:val="a6"/>
            <w:rFonts w:hint="eastAsia"/>
            <w:b/>
            <w:noProof/>
          </w:rPr>
          <w:t>、</w:t>
        </w:r>
        <w:r w:rsidR="00C250AC">
          <w:rPr>
            <w:noProof/>
          </w:rPr>
          <w:tab/>
        </w:r>
        <w:r w:rsidR="00C250AC" w:rsidRPr="005A659D">
          <w:rPr>
            <w:rStyle w:val="a6"/>
            <w:rFonts w:hint="eastAsia"/>
            <w:b/>
            <w:noProof/>
          </w:rPr>
          <w:t>学生</w:t>
        </w:r>
        <w:r w:rsidR="00C250AC">
          <w:rPr>
            <w:noProof/>
            <w:webHidden/>
          </w:rPr>
          <w:tab/>
        </w:r>
        <w:r w:rsidR="00C250AC">
          <w:rPr>
            <w:noProof/>
            <w:webHidden/>
          </w:rPr>
          <w:fldChar w:fldCharType="begin"/>
        </w:r>
        <w:r w:rsidR="00C250AC">
          <w:rPr>
            <w:noProof/>
            <w:webHidden/>
          </w:rPr>
          <w:instrText xml:space="preserve"> PAGEREF _Toc399404898 \h </w:instrText>
        </w:r>
        <w:r w:rsidR="00C250AC">
          <w:rPr>
            <w:noProof/>
            <w:webHidden/>
          </w:rPr>
        </w:r>
        <w:r w:rsidR="00C250AC">
          <w:rPr>
            <w:noProof/>
            <w:webHidden/>
          </w:rPr>
          <w:fldChar w:fldCharType="separate"/>
        </w:r>
        <w:r w:rsidR="00C250AC">
          <w:rPr>
            <w:noProof/>
            <w:webHidden/>
          </w:rPr>
          <w:t>21</w:t>
        </w:r>
        <w:r w:rsidR="00C250AC">
          <w:rPr>
            <w:noProof/>
            <w:webHidden/>
          </w:rPr>
          <w:fldChar w:fldCharType="end"/>
        </w:r>
      </w:hyperlink>
    </w:p>
    <w:p w:rsidR="00CB2378" w:rsidRDefault="009E1B8E" w:rsidP="00C250AC">
      <w:pPr>
        <w:spacing w:line="420" w:lineRule="exact"/>
      </w:pPr>
      <w:r>
        <w:lastRenderedPageBreak/>
        <w:fldChar w:fldCharType="end"/>
      </w:r>
    </w:p>
    <w:p w:rsidR="00F50A08" w:rsidRPr="00C566EC" w:rsidRDefault="00E44EDD" w:rsidP="00465ACF">
      <w:pPr>
        <w:pStyle w:val="a3"/>
        <w:numPr>
          <w:ilvl w:val="0"/>
          <w:numId w:val="1"/>
        </w:numPr>
        <w:spacing w:line="360" w:lineRule="auto"/>
        <w:ind w:firstLineChars="0"/>
        <w:outlineLvl w:val="0"/>
        <w:rPr>
          <w:b/>
          <w:sz w:val="28"/>
          <w:szCs w:val="28"/>
        </w:rPr>
      </w:pPr>
      <w:bookmarkStart w:id="14" w:name="_Toc399404870"/>
      <w:r w:rsidRPr="00C566EC">
        <w:rPr>
          <w:rFonts w:hint="eastAsia"/>
          <w:b/>
          <w:sz w:val="28"/>
          <w:szCs w:val="28"/>
        </w:rPr>
        <w:t>产品概述</w:t>
      </w:r>
      <w:bookmarkEnd w:id="14"/>
    </w:p>
    <w:p w:rsidR="00536B70" w:rsidRDefault="002A434B" w:rsidP="00465ACF">
      <w:pPr>
        <w:spacing w:line="360" w:lineRule="auto"/>
        <w:ind w:firstLineChars="200" w:firstLine="420"/>
        <w:jc w:val="left"/>
        <w:rPr>
          <w:szCs w:val="21"/>
        </w:rPr>
      </w:pPr>
      <w:r>
        <w:rPr>
          <w:rFonts w:hint="eastAsia"/>
          <w:szCs w:val="21"/>
        </w:rPr>
        <w:t>《中文期刊服务平台</w:t>
      </w:r>
      <w:r>
        <w:rPr>
          <w:rFonts w:hint="eastAsia"/>
          <w:szCs w:val="21"/>
        </w:rPr>
        <w:t>7.0</w:t>
      </w:r>
      <w:r>
        <w:rPr>
          <w:rFonts w:hint="eastAsia"/>
          <w:szCs w:val="21"/>
        </w:rPr>
        <w:t>》是</w:t>
      </w:r>
      <w:r w:rsidR="004533D0">
        <w:rPr>
          <w:rFonts w:hint="eastAsia"/>
          <w:szCs w:val="21"/>
        </w:rPr>
        <w:t>《中文期刊资源整合服务平台</w:t>
      </w:r>
      <w:r w:rsidR="004533D0">
        <w:rPr>
          <w:rFonts w:hint="eastAsia"/>
          <w:szCs w:val="21"/>
        </w:rPr>
        <w:t>6.5</w:t>
      </w:r>
      <w:r w:rsidR="004533D0">
        <w:rPr>
          <w:rFonts w:hint="eastAsia"/>
          <w:szCs w:val="21"/>
        </w:rPr>
        <w:t>》</w:t>
      </w:r>
      <w:r w:rsidR="00536B70">
        <w:rPr>
          <w:rFonts w:hint="eastAsia"/>
          <w:szCs w:val="21"/>
        </w:rPr>
        <w:t>的升级产品。</w:t>
      </w:r>
    </w:p>
    <w:p w:rsidR="000A3755" w:rsidRDefault="000A3755" w:rsidP="00465ACF">
      <w:pPr>
        <w:spacing w:line="360" w:lineRule="auto"/>
        <w:ind w:firstLineChars="200" w:firstLine="420"/>
        <w:jc w:val="left"/>
        <w:rPr>
          <w:szCs w:val="21"/>
        </w:rPr>
      </w:pPr>
      <w:r>
        <w:rPr>
          <w:rFonts w:hint="eastAsia"/>
          <w:szCs w:val="21"/>
        </w:rPr>
        <w:t>它在保障中文期刊资源检索及原文服务基础上</w:t>
      </w:r>
      <w:r>
        <w:rPr>
          <w:rFonts w:hint="eastAsia"/>
          <w:szCs w:val="21"/>
        </w:rPr>
        <w:t>,</w:t>
      </w:r>
      <w:r w:rsidR="00641207">
        <w:rPr>
          <w:rFonts w:hint="eastAsia"/>
          <w:szCs w:val="21"/>
        </w:rPr>
        <w:t>重点</w:t>
      </w:r>
      <w:r>
        <w:rPr>
          <w:rFonts w:hint="eastAsia"/>
          <w:szCs w:val="21"/>
        </w:rPr>
        <w:t>强调了基于期刊资源</w:t>
      </w:r>
      <w:r w:rsidR="00536B70">
        <w:rPr>
          <w:rFonts w:hint="eastAsia"/>
          <w:szCs w:val="21"/>
        </w:rPr>
        <w:t>知识</w:t>
      </w:r>
      <w:r w:rsidR="00641207">
        <w:rPr>
          <w:rFonts w:hint="eastAsia"/>
          <w:szCs w:val="21"/>
        </w:rPr>
        <w:t>本体</w:t>
      </w:r>
      <w:r w:rsidR="00536B70">
        <w:rPr>
          <w:rFonts w:hint="eastAsia"/>
          <w:szCs w:val="21"/>
        </w:rPr>
        <w:t>对象</w:t>
      </w:r>
      <w:r w:rsidR="00641207">
        <w:rPr>
          <w:rFonts w:hint="eastAsia"/>
          <w:szCs w:val="21"/>
        </w:rPr>
        <w:t>的挖掘</w:t>
      </w:r>
      <w:r w:rsidR="004033A7">
        <w:rPr>
          <w:rFonts w:hint="eastAsia"/>
          <w:szCs w:val="21"/>
        </w:rPr>
        <w:t>、</w:t>
      </w:r>
      <w:r w:rsidR="00536B70">
        <w:rPr>
          <w:rFonts w:hint="eastAsia"/>
          <w:szCs w:val="21"/>
        </w:rPr>
        <w:t>分析和</w:t>
      </w:r>
      <w:r w:rsidR="004033A7">
        <w:rPr>
          <w:rFonts w:hint="eastAsia"/>
          <w:szCs w:val="21"/>
        </w:rPr>
        <w:t>呈现</w:t>
      </w:r>
      <w:r w:rsidR="00DE03AC">
        <w:rPr>
          <w:rFonts w:hint="eastAsia"/>
          <w:szCs w:val="21"/>
        </w:rPr>
        <w:t>。</w:t>
      </w:r>
      <w:r>
        <w:rPr>
          <w:rFonts w:hint="eastAsia"/>
          <w:szCs w:val="21"/>
        </w:rPr>
        <w:t>是</w:t>
      </w:r>
      <w:r w:rsidR="002A434B">
        <w:rPr>
          <w:rFonts w:hint="eastAsia"/>
          <w:szCs w:val="21"/>
        </w:rPr>
        <w:t>提供期刊资源</w:t>
      </w:r>
      <w:r w:rsidR="00DE03AC">
        <w:rPr>
          <w:rFonts w:hint="eastAsia"/>
          <w:szCs w:val="21"/>
        </w:rPr>
        <w:t>服务和知识</w:t>
      </w:r>
      <w:r w:rsidR="002D0CC1">
        <w:rPr>
          <w:rFonts w:hint="eastAsia"/>
          <w:szCs w:val="21"/>
        </w:rPr>
        <w:t>情报服务</w:t>
      </w:r>
      <w:r w:rsidR="00DE03AC">
        <w:rPr>
          <w:rFonts w:hint="eastAsia"/>
          <w:szCs w:val="21"/>
        </w:rPr>
        <w:t>的</w:t>
      </w:r>
      <w:r w:rsidR="002D0CC1">
        <w:rPr>
          <w:rFonts w:hint="eastAsia"/>
          <w:szCs w:val="21"/>
        </w:rPr>
        <w:t>一体化</w:t>
      </w:r>
      <w:r>
        <w:rPr>
          <w:rFonts w:hint="eastAsia"/>
          <w:szCs w:val="21"/>
        </w:rPr>
        <w:t>服务</w:t>
      </w:r>
      <w:r w:rsidR="00DE03AC">
        <w:rPr>
          <w:rFonts w:hint="eastAsia"/>
          <w:szCs w:val="21"/>
        </w:rPr>
        <w:t>平台</w:t>
      </w:r>
      <w:r w:rsidR="002D0CC1">
        <w:rPr>
          <w:rFonts w:hint="eastAsia"/>
          <w:szCs w:val="21"/>
        </w:rPr>
        <w:t>。</w:t>
      </w:r>
    </w:p>
    <w:p w:rsidR="002A434B" w:rsidRDefault="000A3755" w:rsidP="00465ACF">
      <w:pPr>
        <w:spacing w:line="360" w:lineRule="auto"/>
        <w:ind w:firstLineChars="200" w:firstLine="420"/>
        <w:jc w:val="left"/>
        <w:rPr>
          <w:szCs w:val="21"/>
        </w:rPr>
      </w:pPr>
      <w:r>
        <w:rPr>
          <w:rFonts w:hint="eastAsia"/>
          <w:szCs w:val="21"/>
        </w:rPr>
        <w:t>较上一版产品而言，本产品在如下方面做了改进：</w:t>
      </w:r>
    </w:p>
    <w:p w:rsidR="00606686" w:rsidRPr="00606686" w:rsidRDefault="00606686" w:rsidP="00465ACF">
      <w:pPr>
        <w:numPr>
          <w:ilvl w:val="0"/>
          <w:numId w:val="15"/>
        </w:numPr>
        <w:spacing w:line="360" w:lineRule="auto"/>
        <w:rPr>
          <w:rFonts w:ascii="宋体" w:cs="宋体"/>
          <w:color w:val="000000"/>
          <w:kern w:val="0"/>
          <w:szCs w:val="21"/>
          <w:lang w:val="zh-CN"/>
        </w:rPr>
      </w:pPr>
      <w:r>
        <w:rPr>
          <w:rFonts w:hint="eastAsia"/>
          <w:szCs w:val="21"/>
        </w:rPr>
        <w:t>提升元</w:t>
      </w:r>
      <w:r w:rsidRPr="00536B70">
        <w:rPr>
          <w:rFonts w:hint="eastAsia"/>
          <w:szCs w:val="21"/>
        </w:rPr>
        <w:t>数据</w:t>
      </w:r>
      <w:r>
        <w:rPr>
          <w:rFonts w:hint="eastAsia"/>
          <w:szCs w:val="21"/>
        </w:rPr>
        <w:t>质量</w:t>
      </w:r>
      <w:r w:rsidR="0074030C">
        <w:rPr>
          <w:rFonts w:hint="eastAsia"/>
          <w:szCs w:val="21"/>
        </w:rPr>
        <w:t>，</w:t>
      </w:r>
      <w:r w:rsidR="006F227B">
        <w:rPr>
          <w:rFonts w:hint="eastAsia"/>
          <w:szCs w:val="21"/>
        </w:rPr>
        <w:t>增补了元</w:t>
      </w:r>
      <w:r w:rsidR="0074030C">
        <w:rPr>
          <w:rFonts w:hint="eastAsia"/>
          <w:szCs w:val="21"/>
        </w:rPr>
        <w:t>数据</w:t>
      </w:r>
      <w:r w:rsidR="006F227B">
        <w:rPr>
          <w:rFonts w:hint="eastAsia"/>
          <w:szCs w:val="21"/>
        </w:rPr>
        <w:t>字段缺失、</w:t>
      </w:r>
      <w:r w:rsidR="0056412E">
        <w:rPr>
          <w:rFonts w:hint="eastAsia"/>
          <w:szCs w:val="21"/>
        </w:rPr>
        <w:t>通过提高</w:t>
      </w:r>
      <w:r w:rsidR="006F227B">
        <w:rPr>
          <w:rFonts w:hint="eastAsia"/>
          <w:szCs w:val="21"/>
        </w:rPr>
        <w:t>引文数据加工及反证</w:t>
      </w:r>
      <w:r w:rsidR="0056412E">
        <w:rPr>
          <w:rFonts w:hint="eastAsia"/>
          <w:szCs w:val="21"/>
        </w:rPr>
        <w:t>率使文章被引次数获得提升</w:t>
      </w:r>
      <w:r w:rsidR="006F227B">
        <w:rPr>
          <w:rFonts w:hint="eastAsia"/>
          <w:szCs w:val="21"/>
        </w:rPr>
        <w:t>。</w:t>
      </w:r>
      <w:r w:rsidR="006F227B" w:rsidDel="006F227B">
        <w:rPr>
          <w:rFonts w:hint="eastAsia"/>
          <w:szCs w:val="21"/>
        </w:rPr>
        <w:t xml:space="preserve"> </w:t>
      </w:r>
    </w:p>
    <w:p w:rsidR="00606686" w:rsidRPr="00606686" w:rsidRDefault="00606686" w:rsidP="00465ACF">
      <w:pPr>
        <w:numPr>
          <w:ilvl w:val="0"/>
          <w:numId w:val="15"/>
        </w:numPr>
        <w:spacing w:line="360" w:lineRule="auto"/>
        <w:rPr>
          <w:rFonts w:ascii="宋体" w:cs="宋体"/>
          <w:color w:val="000000"/>
          <w:kern w:val="0"/>
          <w:szCs w:val="21"/>
          <w:lang w:val="zh-CN"/>
        </w:rPr>
      </w:pPr>
      <w:r>
        <w:rPr>
          <w:rFonts w:ascii="宋体" w:cs="宋体" w:hint="eastAsia"/>
          <w:color w:val="000000"/>
          <w:kern w:val="0"/>
          <w:szCs w:val="21"/>
          <w:lang w:val="zh-CN"/>
        </w:rPr>
        <w:t>提供</w:t>
      </w:r>
      <w:r>
        <w:rPr>
          <w:rFonts w:hint="eastAsia"/>
          <w:szCs w:val="21"/>
        </w:rPr>
        <w:t>检索结果的分面聚类、排序</w:t>
      </w:r>
      <w:r>
        <w:rPr>
          <w:rFonts w:ascii="宋体" w:cs="宋体" w:hint="eastAsia"/>
          <w:color w:val="000000"/>
          <w:kern w:val="0"/>
          <w:szCs w:val="21"/>
          <w:lang w:val="zh-CN"/>
        </w:rPr>
        <w:t>筛选</w:t>
      </w:r>
      <w:r>
        <w:rPr>
          <w:rFonts w:hint="eastAsia"/>
          <w:szCs w:val="21"/>
        </w:rPr>
        <w:t>。</w:t>
      </w:r>
    </w:p>
    <w:p w:rsidR="007E3A3F" w:rsidRDefault="007E3A3F" w:rsidP="00465ACF">
      <w:pPr>
        <w:numPr>
          <w:ilvl w:val="0"/>
          <w:numId w:val="15"/>
        </w:numPr>
        <w:spacing w:line="360" w:lineRule="auto"/>
        <w:rPr>
          <w:rFonts w:ascii="宋体" w:cs="宋体"/>
          <w:color w:val="000000"/>
          <w:kern w:val="0"/>
          <w:szCs w:val="21"/>
          <w:lang w:val="zh-CN"/>
        </w:rPr>
      </w:pPr>
      <w:r>
        <w:rPr>
          <w:rFonts w:ascii="宋体" w:cs="宋体" w:hint="eastAsia"/>
          <w:color w:val="000000"/>
          <w:kern w:val="0"/>
          <w:szCs w:val="21"/>
          <w:lang w:val="zh-CN"/>
        </w:rPr>
        <w:t>提供对象级别的垂直搜索，把读者体验从资源保障服务提升到知识对象服务</w:t>
      </w:r>
      <w:r w:rsidR="000A3755">
        <w:rPr>
          <w:rFonts w:ascii="宋体" w:cs="宋体" w:hint="eastAsia"/>
          <w:color w:val="000000"/>
          <w:kern w:val="0"/>
          <w:szCs w:val="21"/>
          <w:lang w:val="zh-CN"/>
        </w:rPr>
        <w:t>。</w:t>
      </w:r>
    </w:p>
    <w:p w:rsidR="007E3A3F" w:rsidRDefault="005E7D49" w:rsidP="00465ACF">
      <w:pPr>
        <w:numPr>
          <w:ilvl w:val="0"/>
          <w:numId w:val="15"/>
        </w:numPr>
        <w:spacing w:line="360" w:lineRule="auto"/>
        <w:rPr>
          <w:rFonts w:ascii="宋体" w:cs="宋体"/>
          <w:color w:val="000000"/>
          <w:kern w:val="0"/>
          <w:szCs w:val="21"/>
          <w:lang w:val="zh-CN"/>
        </w:rPr>
      </w:pPr>
      <w:r>
        <w:rPr>
          <w:rFonts w:ascii="宋体" w:cs="宋体" w:hint="eastAsia"/>
          <w:color w:val="000000"/>
          <w:kern w:val="0"/>
          <w:szCs w:val="21"/>
          <w:lang w:val="zh-CN"/>
        </w:rPr>
        <w:t>七</w:t>
      </w:r>
      <w:r w:rsidR="007E3A3F">
        <w:rPr>
          <w:rFonts w:ascii="宋体" w:cs="宋体" w:hint="eastAsia"/>
          <w:color w:val="000000"/>
          <w:kern w:val="0"/>
          <w:szCs w:val="21"/>
          <w:lang w:val="zh-CN"/>
        </w:rPr>
        <w:t>个维</w:t>
      </w:r>
      <w:proofErr w:type="gramStart"/>
      <w:r w:rsidR="007E3A3F">
        <w:rPr>
          <w:rFonts w:ascii="宋体" w:cs="宋体" w:hint="eastAsia"/>
          <w:color w:val="000000"/>
          <w:kern w:val="0"/>
          <w:szCs w:val="21"/>
          <w:lang w:val="zh-CN"/>
        </w:rPr>
        <w:t>度知识</w:t>
      </w:r>
      <w:proofErr w:type="gramEnd"/>
      <w:r w:rsidR="007E3A3F">
        <w:rPr>
          <w:rFonts w:ascii="宋体" w:cs="宋体" w:hint="eastAsia"/>
          <w:color w:val="000000"/>
          <w:kern w:val="0"/>
          <w:szCs w:val="21"/>
          <w:lang w:val="zh-CN"/>
        </w:rPr>
        <w:t>对象的知识网络组织，直观获得</w:t>
      </w:r>
      <w:r w:rsidR="00F024CE">
        <w:rPr>
          <w:rFonts w:ascii="宋体" w:cs="宋体" w:hint="eastAsia"/>
          <w:color w:val="000000"/>
          <w:kern w:val="0"/>
          <w:szCs w:val="21"/>
          <w:lang w:val="zh-CN"/>
        </w:rPr>
        <w:t>信息</w:t>
      </w:r>
      <w:r w:rsidR="007E3A3F">
        <w:rPr>
          <w:rFonts w:ascii="宋体" w:cs="宋体" w:hint="eastAsia"/>
          <w:color w:val="000000"/>
          <w:kern w:val="0"/>
          <w:szCs w:val="21"/>
          <w:lang w:val="zh-CN"/>
        </w:rPr>
        <w:t>分析结果，降低读者信息素养的要求</w:t>
      </w:r>
      <w:r w:rsidR="000A3755">
        <w:rPr>
          <w:rFonts w:ascii="宋体" w:cs="宋体" w:hint="eastAsia"/>
          <w:color w:val="000000"/>
          <w:kern w:val="0"/>
          <w:szCs w:val="21"/>
          <w:lang w:val="zh-CN"/>
        </w:rPr>
        <w:t>。</w:t>
      </w:r>
    </w:p>
    <w:p w:rsidR="001A7ABD" w:rsidRDefault="001A7ABD" w:rsidP="001A7ABD">
      <w:pPr>
        <w:spacing w:line="360" w:lineRule="auto"/>
        <w:ind w:left="420"/>
        <w:rPr>
          <w:rFonts w:ascii="宋体" w:cs="宋体"/>
          <w:color w:val="000000"/>
          <w:kern w:val="0"/>
          <w:szCs w:val="21"/>
          <w:lang w:val="zh-CN"/>
        </w:rPr>
      </w:pPr>
    </w:p>
    <w:p w:rsidR="00BA73D1" w:rsidRPr="00C566EC" w:rsidRDefault="001D41A4" w:rsidP="00465ACF">
      <w:pPr>
        <w:pStyle w:val="a3"/>
        <w:numPr>
          <w:ilvl w:val="0"/>
          <w:numId w:val="1"/>
        </w:numPr>
        <w:spacing w:line="360" w:lineRule="auto"/>
        <w:ind w:firstLineChars="0"/>
        <w:outlineLvl w:val="0"/>
        <w:rPr>
          <w:b/>
          <w:sz w:val="28"/>
          <w:szCs w:val="28"/>
        </w:rPr>
      </w:pPr>
      <w:bookmarkStart w:id="15" w:name="_Toc399404871"/>
      <w:r w:rsidRPr="00C566EC">
        <w:rPr>
          <w:rFonts w:hint="eastAsia"/>
          <w:b/>
          <w:sz w:val="28"/>
          <w:szCs w:val="28"/>
        </w:rPr>
        <w:t>产品</w:t>
      </w:r>
      <w:r w:rsidR="00BA73D1" w:rsidRPr="00C566EC">
        <w:rPr>
          <w:rFonts w:hint="eastAsia"/>
          <w:b/>
          <w:sz w:val="28"/>
          <w:szCs w:val="28"/>
        </w:rPr>
        <w:t>资源保障</w:t>
      </w:r>
      <w:bookmarkEnd w:id="15"/>
    </w:p>
    <w:p w:rsidR="009107D7" w:rsidRPr="005D55B9" w:rsidRDefault="009107D7" w:rsidP="00465ACF">
      <w:pPr>
        <w:pStyle w:val="a3"/>
        <w:numPr>
          <w:ilvl w:val="0"/>
          <w:numId w:val="9"/>
        </w:numPr>
        <w:spacing w:line="360" w:lineRule="auto"/>
        <w:ind w:left="777" w:firstLineChars="0" w:hanging="357"/>
        <w:jc w:val="left"/>
        <w:outlineLvl w:val="1"/>
        <w:rPr>
          <w:b/>
          <w:sz w:val="24"/>
          <w:szCs w:val="24"/>
        </w:rPr>
      </w:pPr>
      <w:bookmarkStart w:id="16" w:name="_Toc399404872"/>
      <w:r w:rsidRPr="005D55B9">
        <w:rPr>
          <w:rFonts w:hint="eastAsia"/>
          <w:b/>
          <w:sz w:val="24"/>
          <w:szCs w:val="24"/>
        </w:rPr>
        <w:t>产品资源参数</w:t>
      </w:r>
      <w:bookmarkEnd w:id="16"/>
    </w:p>
    <w:p w:rsidR="009107D7" w:rsidRDefault="009107D7" w:rsidP="00690808">
      <w:pPr>
        <w:spacing w:line="360" w:lineRule="auto"/>
        <w:ind w:left="420"/>
        <w:rPr>
          <w:szCs w:val="21"/>
        </w:rPr>
      </w:pPr>
      <w:r w:rsidRPr="00690808">
        <w:rPr>
          <w:rFonts w:hint="eastAsia"/>
          <w:b/>
          <w:szCs w:val="21"/>
        </w:rPr>
        <w:t>期刊总量</w:t>
      </w:r>
      <w:r>
        <w:rPr>
          <w:rFonts w:hint="eastAsia"/>
          <w:szCs w:val="21"/>
        </w:rPr>
        <w:t>：</w:t>
      </w:r>
      <w:r w:rsidRPr="009107D7">
        <w:rPr>
          <w:szCs w:val="21"/>
        </w:rPr>
        <w:t>1</w:t>
      </w:r>
      <w:r w:rsidR="003B68FA">
        <w:rPr>
          <w:rFonts w:hint="eastAsia"/>
          <w:szCs w:val="21"/>
        </w:rPr>
        <w:t>2</w:t>
      </w:r>
      <w:r w:rsidRPr="009107D7">
        <w:rPr>
          <w:szCs w:val="21"/>
        </w:rPr>
        <w:t>00</w:t>
      </w:r>
      <w:r w:rsidR="00D21855">
        <w:rPr>
          <w:rFonts w:hint="eastAsia"/>
          <w:szCs w:val="21"/>
        </w:rPr>
        <w:t>0</w:t>
      </w:r>
      <w:r w:rsidRPr="009107D7">
        <w:rPr>
          <w:rFonts w:hint="eastAsia"/>
          <w:szCs w:val="21"/>
        </w:rPr>
        <w:t>余种</w:t>
      </w:r>
      <w:r w:rsidR="00D21855">
        <w:rPr>
          <w:rFonts w:hint="eastAsia"/>
          <w:szCs w:val="21"/>
        </w:rPr>
        <w:t>，</w:t>
      </w:r>
      <w:proofErr w:type="gramStart"/>
      <w:r w:rsidR="00D21855">
        <w:rPr>
          <w:rFonts w:hint="eastAsia"/>
          <w:szCs w:val="21"/>
        </w:rPr>
        <w:t>其中现刊</w:t>
      </w:r>
      <w:r w:rsidR="00D21855">
        <w:rPr>
          <w:rFonts w:hint="eastAsia"/>
          <w:szCs w:val="21"/>
        </w:rPr>
        <w:t>9</w:t>
      </w:r>
      <w:r w:rsidR="00090B83">
        <w:rPr>
          <w:rFonts w:hint="eastAsia"/>
          <w:szCs w:val="21"/>
        </w:rPr>
        <w:t>321</w:t>
      </w:r>
      <w:r w:rsidR="00D21855">
        <w:rPr>
          <w:rFonts w:hint="eastAsia"/>
          <w:szCs w:val="21"/>
        </w:rPr>
        <w:t>种</w:t>
      </w:r>
      <w:proofErr w:type="gramEnd"/>
    </w:p>
    <w:p w:rsidR="009107D7" w:rsidRDefault="009107D7" w:rsidP="00690808">
      <w:pPr>
        <w:spacing w:line="360" w:lineRule="auto"/>
        <w:ind w:left="420"/>
        <w:rPr>
          <w:szCs w:val="21"/>
        </w:rPr>
      </w:pPr>
      <w:r w:rsidRPr="00690808">
        <w:rPr>
          <w:rFonts w:hint="eastAsia"/>
          <w:b/>
          <w:szCs w:val="21"/>
        </w:rPr>
        <w:t>核心期刊</w:t>
      </w:r>
      <w:r>
        <w:rPr>
          <w:rFonts w:hint="eastAsia"/>
          <w:szCs w:val="21"/>
        </w:rPr>
        <w:t>：</w:t>
      </w:r>
      <w:r w:rsidR="008D6065">
        <w:rPr>
          <w:rFonts w:hint="eastAsia"/>
          <w:szCs w:val="21"/>
        </w:rPr>
        <w:t>198</w:t>
      </w:r>
      <w:r w:rsidR="00090B83">
        <w:rPr>
          <w:rFonts w:hint="eastAsia"/>
          <w:szCs w:val="21"/>
        </w:rPr>
        <w:t>1</w:t>
      </w:r>
      <w:r w:rsidR="008D6065">
        <w:rPr>
          <w:rFonts w:hint="eastAsia"/>
          <w:szCs w:val="21"/>
        </w:rPr>
        <w:t>种</w:t>
      </w:r>
    </w:p>
    <w:p w:rsidR="009107D7" w:rsidRDefault="009107D7" w:rsidP="00690808">
      <w:pPr>
        <w:spacing w:line="360" w:lineRule="auto"/>
        <w:ind w:left="420"/>
        <w:rPr>
          <w:szCs w:val="21"/>
        </w:rPr>
      </w:pPr>
      <w:r w:rsidRPr="00690808">
        <w:rPr>
          <w:rFonts w:hint="eastAsia"/>
          <w:b/>
          <w:szCs w:val="21"/>
        </w:rPr>
        <w:t>文献总量</w:t>
      </w:r>
      <w:r>
        <w:rPr>
          <w:rFonts w:hint="eastAsia"/>
          <w:szCs w:val="21"/>
        </w:rPr>
        <w:t>：</w:t>
      </w:r>
      <w:r w:rsidR="008D6065">
        <w:rPr>
          <w:rFonts w:hint="eastAsia"/>
          <w:szCs w:val="21"/>
        </w:rPr>
        <w:t>4</w:t>
      </w:r>
      <w:r w:rsidR="00090B83">
        <w:rPr>
          <w:rFonts w:hint="eastAsia"/>
          <w:szCs w:val="21"/>
        </w:rPr>
        <w:t>5</w:t>
      </w:r>
      <w:r w:rsidR="008D6065">
        <w:rPr>
          <w:rFonts w:hint="eastAsia"/>
          <w:szCs w:val="21"/>
        </w:rPr>
        <w:t>00</w:t>
      </w:r>
      <w:r w:rsidR="008D6065">
        <w:rPr>
          <w:rFonts w:hint="eastAsia"/>
          <w:szCs w:val="21"/>
        </w:rPr>
        <w:t>余万篇</w:t>
      </w:r>
      <w:bookmarkStart w:id="17" w:name="_GoBack"/>
      <w:bookmarkEnd w:id="17"/>
    </w:p>
    <w:p w:rsidR="008D6065" w:rsidRPr="007D3403" w:rsidRDefault="00362BCC" w:rsidP="00690808">
      <w:pPr>
        <w:spacing w:line="360" w:lineRule="auto"/>
        <w:ind w:left="420"/>
        <w:rPr>
          <w:szCs w:val="21"/>
        </w:rPr>
      </w:pPr>
      <w:r w:rsidRPr="00690808">
        <w:rPr>
          <w:rFonts w:hint="eastAsia"/>
          <w:b/>
          <w:szCs w:val="21"/>
        </w:rPr>
        <w:t>回溯年限</w:t>
      </w:r>
      <w:r>
        <w:rPr>
          <w:rFonts w:hint="eastAsia"/>
          <w:szCs w:val="21"/>
        </w:rPr>
        <w:t>：</w:t>
      </w:r>
      <w:r w:rsidR="008D6065" w:rsidRPr="007D3403">
        <w:rPr>
          <w:szCs w:val="21"/>
        </w:rPr>
        <w:t>1989</w:t>
      </w:r>
      <w:r w:rsidR="008D6065" w:rsidRPr="007D3403">
        <w:rPr>
          <w:rFonts w:hint="eastAsia"/>
          <w:szCs w:val="21"/>
        </w:rPr>
        <w:t>年，部分期刊回溯至</w:t>
      </w:r>
      <w:r w:rsidR="008D6065" w:rsidRPr="007D3403">
        <w:rPr>
          <w:szCs w:val="21"/>
        </w:rPr>
        <w:t>1955</w:t>
      </w:r>
      <w:r w:rsidR="008D6065" w:rsidRPr="007D3403">
        <w:rPr>
          <w:rFonts w:hint="eastAsia"/>
          <w:szCs w:val="21"/>
        </w:rPr>
        <w:t>年</w:t>
      </w:r>
    </w:p>
    <w:p w:rsidR="008D6065" w:rsidRPr="007D3403" w:rsidRDefault="00362BCC" w:rsidP="00690808">
      <w:pPr>
        <w:spacing w:line="360" w:lineRule="auto"/>
        <w:ind w:left="420"/>
        <w:rPr>
          <w:szCs w:val="21"/>
        </w:rPr>
      </w:pPr>
      <w:r w:rsidRPr="00690808">
        <w:rPr>
          <w:rFonts w:hint="eastAsia"/>
          <w:b/>
          <w:szCs w:val="21"/>
        </w:rPr>
        <w:t>更新周期</w:t>
      </w:r>
      <w:r>
        <w:rPr>
          <w:rFonts w:hint="eastAsia"/>
          <w:szCs w:val="21"/>
        </w:rPr>
        <w:t>：</w:t>
      </w:r>
      <w:r w:rsidR="008D6065" w:rsidRPr="007D3403">
        <w:rPr>
          <w:rFonts w:hint="eastAsia"/>
          <w:szCs w:val="21"/>
        </w:rPr>
        <w:t>中心网站日更新</w:t>
      </w:r>
    </w:p>
    <w:p w:rsidR="00297F7A" w:rsidRPr="00297F7A" w:rsidRDefault="00362BCC" w:rsidP="00690808">
      <w:pPr>
        <w:spacing w:line="360" w:lineRule="auto"/>
        <w:ind w:left="420"/>
        <w:rPr>
          <w:szCs w:val="21"/>
        </w:rPr>
      </w:pPr>
      <w:r w:rsidRPr="00690808">
        <w:rPr>
          <w:rFonts w:hint="eastAsia"/>
          <w:b/>
          <w:szCs w:val="21"/>
        </w:rPr>
        <w:t>学科分类</w:t>
      </w:r>
      <w:r>
        <w:rPr>
          <w:rFonts w:hint="eastAsia"/>
          <w:szCs w:val="21"/>
        </w:rPr>
        <w:t>：</w:t>
      </w:r>
      <w:hyperlink r:id="rId9" w:history="1">
        <w:r w:rsidR="00297F7A" w:rsidRPr="00297F7A">
          <w:rPr>
            <w:szCs w:val="21"/>
          </w:rPr>
          <w:t>医药卫生</w:t>
        </w:r>
      </w:hyperlink>
      <w:r w:rsidR="00297F7A">
        <w:rPr>
          <w:rFonts w:hint="eastAsia"/>
          <w:szCs w:val="21"/>
        </w:rPr>
        <w:t>、</w:t>
      </w:r>
      <w:hyperlink r:id="rId10" w:history="1">
        <w:r w:rsidR="00297F7A" w:rsidRPr="00297F7A">
          <w:rPr>
            <w:szCs w:val="21"/>
          </w:rPr>
          <w:t>农业科学</w:t>
        </w:r>
      </w:hyperlink>
      <w:r w:rsidR="00297F7A">
        <w:rPr>
          <w:rFonts w:hint="eastAsia"/>
          <w:szCs w:val="21"/>
        </w:rPr>
        <w:t>、</w:t>
      </w:r>
      <w:hyperlink r:id="rId11" w:history="1">
        <w:r w:rsidR="00297F7A" w:rsidRPr="00297F7A">
          <w:rPr>
            <w:szCs w:val="21"/>
          </w:rPr>
          <w:t>机械工程</w:t>
        </w:r>
      </w:hyperlink>
      <w:r w:rsidR="00297F7A">
        <w:rPr>
          <w:rFonts w:hint="eastAsia"/>
          <w:szCs w:val="21"/>
        </w:rPr>
        <w:t>、</w:t>
      </w:r>
      <w:hyperlink r:id="rId12" w:history="1">
        <w:r w:rsidR="00297F7A" w:rsidRPr="00297F7A">
          <w:rPr>
            <w:szCs w:val="21"/>
          </w:rPr>
          <w:t>自动化与计算机技术</w:t>
        </w:r>
      </w:hyperlink>
      <w:r w:rsidR="00297F7A">
        <w:rPr>
          <w:rFonts w:hint="eastAsia"/>
          <w:szCs w:val="21"/>
        </w:rPr>
        <w:t>、</w:t>
      </w:r>
      <w:hyperlink r:id="rId13" w:history="1">
        <w:r w:rsidR="00297F7A" w:rsidRPr="00297F7A">
          <w:rPr>
            <w:szCs w:val="21"/>
          </w:rPr>
          <w:t>化学工程</w:t>
        </w:r>
      </w:hyperlink>
      <w:r w:rsidR="00297F7A">
        <w:rPr>
          <w:rFonts w:hint="eastAsia"/>
          <w:szCs w:val="21"/>
        </w:rPr>
        <w:t>、</w:t>
      </w:r>
      <w:hyperlink r:id="rId14" w:history="1">
        <w:r w:rsidR="00297F7A" w:rsidRPr="00297F7A">
          <w:rPr>
            <w:szCs w:val="21"/>
          </w:rPr>
          <w:t>经济管理</w:t>
        </w:r>
      </w:hyperlink>
      <w:r w:rsidR="00297F7A">
        <w:rPr>
          <w:rFonts w:hint="eastAsia"/>
          <w:szCs w:val="21"/>
        </w:rPr>
        <w:t>、</w:t>
      </w:r>
      <w:hyperlink r:id="rId15" w:history="1">
        <w:r w:rsidR="00297F7A" w:rsidRPr="00297F7A">
          <w:rPr>
            <w:szCs w:val="21"/>
          </w:rPr>
          <w:t>政治法律</w:t>
        </w:r>
      </w:hyperlink>
      <w:r w:rsidR="00297F7A">
        <w:rPr>
          <w:rFonts w:hint="eastAsia"/>
          <w:szCs w:val="21"/>
        </w:rPr>
        <w:t>、</w:t>
      </w:r>
      <w:hyperlink r:id="rId16" w:history="1">
        <w:r w:rsidR="00297F7A" w:rsidRPr="00297F7A">
          <w:rPr>
            <w:szCs w:val="21"/>
          </w:rPr>
          <w:t>哲学宗教</w:t>
        </w:r>
      </w:hyperlink>
      <w:r w:rsidR="00297F7A">
        <w:rPr>
          <w:rFonts w:hint="eastAsia"/>
          <w:szCs w:val="21"/>
        </w:rPr>
        <w:t>、</w:t>
      </w:r>
      <w:hyperlink r:id="rId17" w:history="1">
        <w:r w:rsidR="00297F7A" w:rsidRPr="00297F7A">
          <w:rPr>
            <w:szCs w:val="21"/>
          </w:rPr>
          <w:t>文学</w:t>
        </w:r>
      </w:hyperlink>
      <w:r w:rsidR="00297F7A">
        <w:rPr>
          <w:rFonts w:hint="eastAsia"/>
          <w:szCs w:val="21"/>
        </w:rPr>
        <w:t>艺术等</w:t>
      </w:r>
      <w:r w:rsidR="00297F7A">
        <w:rPr>
          <w:rFonts w:hint="eastAsia"/>
          <w:szCs w:val="21"/>
        </w:rPr>
        <w:t>35</w:t>
      </w:r>
      <w:r w:rsidR="00297F7A">
        <w:rPr>
          <w:rFonts w:hint="eastAsia"/>
          <w:szCs w:val="21"/>
        </w:rPr>
        <w:t>个学科大类，</w:t>
      </w:r>
      <w:r w:rsidR="00297F7A">
        <w:rPr>
          <w:rFonts w:hint="eastAsia"/>
          <w:szCs w:val="21"/>
        </w:rPr>
        <w:t>457</w:t>
      </w:r>
      <w:r w:rsidR="00726B5F">
        <w:rPr>
          <w:rFonts w:hint="eastAsia"/>
          <w:szCs w:val="21"/>
        </w:rPr>
        <w:t>个学科小类</w:t>
      </w:r>
    </w:p>
    <w:p w:rsidR="00366334" w:rsidRDefault="00362BCC" w:rsidP="00690808">
      <w:pPr>
        <w:spacing w:line="360" w:lineRule="auto"/>
        <w:ind w:left="420"/>
        <w:rPr>
          <w:szCs w:val="21"/>
        </w:rPr>
      </w:pPr>
      <w:r w:rsidRPr="00690808">
        <w:rPr>
          <w:rFonts w:hint="eastAsia"/>
          <w:b/>
          <w:szCs w:val="21"/>
        </w:rPr>
        <w:t>检索方式</w:t>
      </w:r>
      <w:r>
        <w:rPr>
          <w:rFonts w:hint="eastAsia"/>
          <w:szCs w:val="21"/>
        </w:rPr>
        <w:t>：</w:t>
      </w:r>
      <w:r w:rsidR="00366334" w:rsidRPr="007D3403">
        <w:rPr>
          <w:rFonts w:hint="eastAsia"/>
          <w:szCs w:val="21"/>
        </w:rPr>
        <w:t>基本检索、高级检索</w:t>
      </w:r>
      <w:r w:rsidR="00366334">
        <w:rPr>
          <w:rFonts w:hint="eastAsia"/>
          <w:szCs w:val="21"/>
        </w:rPr>
        <w:t>、</w:t>
      </w:r>
      <w:r w:rsidR="00366334" w:rsidRPr="007D3403">
        <w:rPr>
          <w:rFonts w:hint="eastAsia"/>
          <w:szCs w:val="21"/>
        </w:rPr>
        <w:t>期刊导航、</w:t>
      </w:r>
      <w:r w:rsidR="00366334">
        <w:rPr>
          <w:rFonts w:hint="eastAsia"/>
          <w:szCs w:val="21"/>
        </w:rPr>
        <w:t>地区导航、学科导航、作者检索、机构检索、主题检索、</w:t>
      </w:r>
      <w:r w:rsidR="00726B5F">
        <w:rPr>
          <w:rFonts w:hint="eastAsia"/>
          <w:szCs w:val="21"/>
        </w:rPr>
        <w:t>资助检索等</w:t>
      </w:r>
    </w:p>
    <w:p w:rsidR="00362BCC" w:rsidRPr="00690808" w:rsidRDefault="00963C06" w:rsidP="00690808">
      <w:pPr>
        <w:spacing w:line="360" w:lineRule="auto"/>
        <w:ind w:left="420"/>
        <w:rPr>
          <w:szCs w:val="21"/>
        </w:rPr>
      </w:pPr>
      <w:r w:rsidRPr="00690808">
        <w:rPr>
          <w:rFonts w:hint="eastAsia"/>
          <w:b/>
          <w:szCs w:val="21"/>
        </w:rPr>
        <w:t>著录</w:t>
      </w:r>
      <w:r w:rsidR="00362BCC" w:rsidRPr="00690808">
        <w:rPr>
          <w:rFonts w:hint="eastAsia"/>
          <w:b/>
          <w:szCs w:val="21"/>
        </w:rPr>
        <w:t>标准</w:t>
      </w:r>
      <w:r w:rsidR="00362BCC">
        <w:rPr>
          <w:rFonts w:hint="eastAsia"/>
          <w:szCs w:val="21"/>
        </w:rPr>
        <w:t>：</w:t>
      </w:r>
      <w:r w:rsidRPr="00963C06">
        <w:rPr>
          <w:rFonts w:hint="eastAsia"/>
          <w:szCs w:val="21"/>
        </w:rPr>
        <w:t>《中国图书馆分类法》</w:t>
      </w:r>
      <w:r>
        <w:rPr>
          <w:rFonts w:hint="eastAsia"/>
          <w:szCs w:val="21"/>
        </w:rPr>
        <w:t>、</w:t>
      </w:r>
      <w:r w:rsidRPr="00963C06">
        <w:rPr>
          <w:rFonts w:hint="eastAsia"/>
          <w:szCs w:val="21"/>
        </w:rPr>
        <w:t>《检索期刊条目著录规则》（</w:t>
      </w:r>
      <w:r w:rsidRPr="00963C06">
        <w:rPr>
          <w:szCs w:val="21"/>
        </w:rPr>
        <w:t>GB3793-</w:t>
      </w:r>
      <w:r>
        <w:rPr>
          <w:rFonts w:hint="eastAsia"/>
          <w:szCs w:val="21"/>
        </w:rPr>
        <w:t>19</w:t>
      </w:r>
      <w:r w:rsidRPr="00963C06">
        <w:rPr>
          <w:szCs w:val="21"/>
        </w:rPr>
        <w:t>83</w:t>
      </w:r>
      <w:r w:rsidRPr="00963C06">
        <w:rPr>
          <w:rFonts w:hint="eastAsia"/>
          <w:szCs w:val="21"/>
        </w:rPr>
        <w:t>）、《</w:t>
      </w:r>
      <w:r>
        <w:rPr>
          <w:rFonts w:hint="eastAsia"/>
          <w:szCs w:val="21"/>
        </w:rPr>
        <w:t>文献主题</w:t>
      </w:r>
      <w:r w:rsidRPr="00963C06">
        <w:rPr>
          <w:rFonts w:hint="eastAsia"/>
          <w:szCs w:val="21"/>
        </w:rPr>
        <w:t>标引规则》</w:t>
      </w:r>
      <w:r w:rsidRPr="00963C06">
        <w:rPr>
          <w:szCs w:val="21"/>
        </w:rPr>
        <w:t>( GB3860-</w:t>
      </w:r>
      <w:r>
        <w:rPr>
          <w:rFonts w:hint="eastAsia"/>
          <w:szCs w:val="21"/>
        </w:rPr>
        <w:t>19</w:t>
      </w:r>
      <w:r w:rsidRPr="00963C06">
        <w:rPr>
          <w:szCs w:val="21"/>
        </w:rPr>
        <w:t>83</w:t>
      </w:r>
      <w:r w:rsidRPr="00963C06">
        <w:rPr>
          <w:rFonts w:hint="eastAsia"/>
          <w:szCs w:val="21"/>
        </w:rPr>
        <w:t>）</w:t>
      </w:r>
      <w:r>
        <w:rPr>
          <w:rFonts w:hint="eastAsia"/>
          <w:szCs w:val="21"/>
        </w:rPr>
        <w:t>、</w:t>
      </w:r>
      <w:r w:rsidR="00726B5F">
        <w:rPr>
          <w:rFonts w:hint="eastAsia"/>
          <w:szCs w:val="21"/>
        </w:rPr>
        <w:t>《</w:t>
      </w:r>
      <w:hyperlink r:id="rId18" w:tgtFrame="_blank" w:history="1">
        <w:r w:rsidR="00726B5F" w:rsidRPr="00726B5F">
          <w:rPr>
            <w:szCs w:val="21"/>
          </w:rPr>
          <w:t>文后参考文献著录规则</w:t>
        </w:r>
        <w:r w:rsidR="00726B5F" w:rsidRPr="00726B5F">
          <w:rPr>
            <w:szCs w:val="21"/>
          </w:rPr>
          <w:t>(GB/T 7714-2005)</w:t>
        </w:r>
      </w:hyperlink>
      <w:r w:rsidR="00726B5F">
        <w:rPr>
          <w:rFonts w:hint="eastAsia"/>
          <w:szCs w:val="21"/>
        </w:rPr>
        <w:t>》，</w:t>
      </w:r>
      <w:r w:rsidR="00D21855">
        <w:rPr>
          <w:rFonts w:hint="eastAsia"/>
          <w:szCs w:val="21"/>
        </w:rPr>
        <w:t>严格人工质检，</w:t>
      </w:r>
      <w:r w:rsidR="00726B5F">
        <w:rPr>
          <w:rFonts w:hint="eastAsia"/>
          <w:szCs w:val="21"/>
        </w:rPr>
        <w:t>著录错误率</w:t>
      </w:r>
      <w:r w:rsidR="00726B5F" w:rsidRPr="00690808">
        <w:rPr>
          <w:rFonts w:hint="eastAsia"/>
          <w:szCs w:val="21"/>
        </w:rPr>
        <w:t>≤</w:t>
      </w:r>
      <w:r w:rsidR="00726B5F" w:rsidRPr="00690808">
        <w:rPr>
          <w:rFonts w:hint="eastAsia"/>
          <w:szCs w:val="21"/>
        </w:rPr>
        <w:t>0.0</w:t>
      </w:r>
      <w:r w:rsidR="00D21855" w:rsidRPr="00690808">
        <w:rPr>
          <w:rFonts w:hint="eastAsia"/>
          <w:szCs w:val="21"/>
        </w:rPr>
        <w:t>003</w:t>
      </w:r>
    </w:p>
    <w:p w:rsidR="00726B5F" w:rsidRDefault="00726B5F" w:rsidP="00690808">
      <w:pPr>
        <w:spacing w:line="360" w:lineRule="auto"/>
        <w:ind w:left="420"/>
        <w:rPr>
          <w:szCs w:val="21"/>
        </w:rPr>
      </w:pPr>
      <w:r w:rsidRPr="00690808">
        <w:rPr>
          <w:rFonts w:hint="eastAsia"/>
          <w:b/>
          <w:szCs w:val="21"/>
        </w:rPr>
        <w:t>技术标准</w:t>
      </w:r>
      <w:r w:rsidRPr="00726B5F">
        <w:rPr>
          <w:rFonts w:hint="eastAsia"/>
          <w:szCs w:val="21"/>
        </w:rPr>
        <w:t>：</w:t>
      </w:r>
      <w:r w:rsidR="00506F36" w:rsidRPr="00506F36">
        <w:rPr>
          <w:rFonts w:hint="eastAsia"/>
          <w:szCs w:val="21"/>
        </w:rPr>
        <w:t>采用百度、</w:t>
      </w:r>
      <w:proofErr w:type="gramStart"/>
      <w:r w:rsidR="00506F36" w:rsidRPr="00506F36">
        <w:rPr>
          <w:rFonts w:hint="eastAsia"/>
          <w:szCs w:val="21"/>
        </w:rPr>
        <w:t>淘宝等</w:t>
      </w:r>
      <w:proofErr w:type="gramEnd"/>
      <w:r w:rsidR="00506F36" w:rsidRPr="00506F36">
        <w:rPr>
          <w:rFonts w:hint="eastAsia"/>
          <w:szCs w:val="21"/>
        </w:rPr>
        <w:t>大型企业共同采用的</w:t>
      </w:r>
      <w:proofErr w:type="spellStart"/>
      <w:r w:rsidR="00506F36" w:rsidRPr="00506F36">
        <w:rPr>
          <w:szCs w:val="21"/>
        </w:rPr>
        <w:t>Hadoop</w:t>
      </w:r>
      <w:proofErr w:type="spellEnd"/>
      <w:r w:rsidR="00506F36" w:rsidRPr="00506F36">
        <w:rPr>
          <w:rFonts w:hint="eastAsia"/>
          <w:szCs w:val="21"/>
        </w:rPr>
        <w:t>架构体系，高可靠性、高扩展性、高效性、高容错性</w:t>
      </w:r>
      <w:r w:rsidR="000F3FAF">
        <w:rPr>
          <w:rFonts w:hint="eastAsia"/>
          <w:szCs w:val="21"/>
        </w:rPr>
        <w:t>，支持</w:t>
      </w:r>
      <w:proofErr w:type="gramStart"/>
      <w:r w:rsidR="00506F36" w:rsidRPr="00506F36">
        <w:rPr>
          <w:rFonts w:hint="eastAsia"/>
          <w:szCs w:val="21"/>
        </w:rPr>
        <w:t>云服务</w:t>
      </w:r>
      <w:proofErr w:type="gramEnd"/>
      <w:r w:rsidR="000F3FAF">
        <w:rPr>
          <w:rFonts w:hint="eastAsia"/>
          <w:szCs w:val="21"/>
        </w:rPr>
        <w:t>架构，</w:t>
      </w:r>
      <w:r w:rsidR="00506F36" w:rsidRPr="00506F36">
        <w:rPr>
          <w:rFonts w:hint="eastAsia"/>
          <w:szCs w:val="21"/>
        </w:rPr>
        <w:t>同时支持</w:t>
      </w:r>
      <w:r w:rsidR="00506F36" w:rsidRPr="00506F36">
        <w:rPr>
          <w:szCs w:val="21"/>
        </w:rPr>
        <w:t xml:space="preserve"> OPENURL </w:t>
      </w:r>
      <w:r w:rsidR="00506F36" w:rsidRPr="00506F36">
        <w:rPr>
          <w:rFonts w:hint="eastAsia"/>
          <w:szCs w:val="21"/>
        </w:rPr>
        <w:t>国际标准协议，可为客户单位提供异构数据库的开放链接增值服务</w:t>
      </w:r>
    </w:p>
    <w:p w:rsidR="00245716" w:rsidRPr="007D3403" w:rsidRDefault="00362BCC" w:rsidP="00690808">
      <w:pPr>
        <w:spacing w:line="360" w:lineRule="auto"/>
        <w:ind w:left="420"/>
        <w:rPr>
          <w:szCs w:val="21"/>
        </w:rPr>
      </w:pPr>
      <w:r w:rsidRPr="00690808">
        <w:rPr>
          <w:rFonts w:hint="eastAsia"/>
          <w:b/>
          <w:szCs w:val="21"/>
        </w:rPr>
        <w:lastRenderedPageBreak/>
        <w:t>版权保护</w:t>
      </w:r>
      <w:r>
        <w:rPr>
          <w:rFonts w:hint="eastAsia"/>
          <w:szCs w:val="21"/>
        </w:rPr>
        <w:t>：</w:t>
      </w:r>
      <w:r w:rsidR="0044501F" w:rsidRPr="0044501F">
        <w:rPr>
          <w:rFonts w:hint="eastAsia"/>
          <w:szCs w:val="21"/>
        </w:rPr>
        <w:t>经期刊社授权并签署收录协议，严格参照国家《著作权法》并恪守签约协议支付版权使用费</w:t>
      </w:r>
    </w:p>
    <w:p w:rsidR="009107D7" w:rsidRPr="005D55B9" w:rsidRDefault="009107D7" w:rsidP="00465ACF">
      <w:pPr>
        <w:pStyle w:val="a3"/>
        <w:numPr>
          <w:ilvl w:val="0"/>
          <w:numId w:val="9"/>
        </w:numPr>
        <w:spacing w:line="360" w:lineRule="auto"/>
        <w:ind w:left="777" w:firstLineChars="0" w:hanging="357"/>
        <w:jc w:val="left"/>
        <w:outlineLvl w:val="1"/>
        <w:rPr>
          <w:b/>
          <w:sz w:val="24"/>
          <w:szCs w:val="24"/>
        </w:rPr>
      </w:pPr>
      <w:bookmarkStart w:id="18" w:name="_Toc399404873"/>
      <w:r w:rsidRPr="005D55B9">
        <w:rPr>
          <w:rFonts w:hint="eastAsia"/>
          <w:b/>
          <w:sz w:val="24"/>
          <w:szCs w:val="24"/>
        </w:rPr>
        <w:t>产品</w:t>
      </w:r>
      <w:r w:rsidR="00726B5F" w:rsidRPr="005D55B9">
        <w:rPr>
          <w:rFonts w:hint="eastAsia"/>
          <w:b/>
          <w:sz w:val="24"/>
          <w:szCs w:val="24"/>
        </w:rPr>
        <w:t>原文保障</w:t>
      </w:r>
      <w:bookmarkEnd w:id="18"/>
    </w:p>
    <w:p w:rsidR="00426488" w:rsidRPr="009107D7" w:rsidRDefault="00426488" w:rsidP="00BD7D48">
      <w:pPr>
        <w:spacing w:line="360" w:lineRule="auto"/>
        <w:ind w:firstLineChars="200" w:firstLine="420"/>
        <w:jc w:val="left"/>
        <w:rPr>
          <w:szCs w:val="21"/>
        </w:rPr>
      </w:pPr>
      <w:r>
        <w:rPr>
          <w:rFonts w:hint="eastAsia"/>
          <w:szCs w:val="21"/>
        </w:rPr>
        <w:t>除了满足读者对中文期刊资源</w:t>
      </w:r>
      <w:proofErr w:type="gramStart"/>
      <w:r>
        <w:rPr>
          <w:rFonts w:hint="eastAsia"/>
          <w:szCs w:val="21"/>
        </w:rPr>
        <w:t>检索查全的</w:t>
      </w:r>
      <w:proofErr w:type="gramEnd"/>
      <w:r>
        <w:rPr>
          <w:rFonts w:hint="eastAsia"/>
          <w:szCs w:val="21"/>
        </w:rPr>
        <w:t>功能以外，还尽可能的提供多种渠道的原文保障服务，包括在线阅读、下载全文和文献传递等多种方式；</w:t>
      </w:r>
    </w:p>
    <w:p w:rsidR="00426488" w:rsidRDefault="00736651" w:rsidP="00465ACF">
      <w:pPr>
        <w:pStyle w:val="a3"/>
        <w:spacing w:line="360" w:lineRule="auto"/>
        <w:ind w:left="284" w:firstLineChars="0" w:firstLine="0"/>
        <w:jc w:val="left"/>
        <w:rPr>
          <w:szCs w:val="21"/>
        </w:rPr>
      </w:pPr>
      <w:r>
        <w:rPr>
          <w:noProof/>
          <w:szCs w:val="21"/>
        </w:rPr>
        <w:pict>
          <v:rect id="_x0000_s1036" style="position:absolute;left:0;text-align:left;margin-left:381.75pt;margin-top:111.75pt;width:42.15pt;height:19.5pt;z-index:251667456" strokecolor="red" strokeweight="2pt">
            <v:fill opacity="0"/>
          </v:rect>
        </w:pict>
      </w:r>
      <w:r>
        <w:rPr>
          <w:noProof/>
          <w:szCs w:val="21"/>
        </w:rPr>
        <w:pict>
          <v:rect id="_x0000_s1035" style="position:absolute;left:0;text-align:left;margin-left:338.4pt;margin-top:8.25pt;width:85.5pt;height:23.25pt;z-index:251666432" strokecolor="red" strokeweight="2pt">
            <v:fill opacity="0"/>
          </v:rect>
        </w:pict>
      </w:r>
      <w:r w:rsidR="00C00BAA">
        <w:rPr>
          <w:noProof/>
          <w:szCs w:val="21"/>
        </w:rPr>
        <w:drawing>
          <wp:inline distT="0" distB="0" distL="0" distR="0">
            <wp:extent cx="5274310" cy="5267005"/>
            <wp:effectExtent l="19050" t="0" r="254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74310" cy="5267005"/>
                    </a:xfrm>
                    <a:prstGeom prst="rect">
                      <a:avLst/>
                    </a:prstGeom>
                    <a:noFill/>
                    <a:ln w="9525">
                      <a:noFill/>
                      <a:miter lim="800000"/>
                      <a:headEnd/>
                      <a:tailEnd/>
                    </a:ln>
                  </pic:spPr>
                </pic:pic>
              </a:graphicData>
            </a:graphic>
          </wp:inline>
        </w:drawing>
      </w:r>
    </w:p>
    <w:p w:rsidR="00426488" w:rsidRDefault="00426488" w:rsidP="00465ACF">
      <w:pPr>
        <w:pStyle w:val="a3"/>
        <w:spacing w:line="360" w:lineRule="auto"/>
        <w:ind w:firstLineChars="0" w:firstLine="0"/>
        <w:jc w:val="left"/>
        <w:rPr>
          <w:szCs w:val="21"/>
        </w:rPr>
      </w:pPr>
    </w:p>
    <w:p w:rsidR="00426488" w:rsidRPr="009107D7" w:rsidRDefault="00426488" w:rsidP="00465ACF">
      <w:pPr>
        <w:pStyle w:val="a3"/>
        <w:spacing w:line="360" w:lineRule="auto"/>
        <w:ind w:firstLineChars="0" w:firstLine="0"/>
        <w:jc w:val="left"/>
        <w:rPr>
          <w:szCs w:val="21"/>
        </w:rPr>
      </w:pPr>
      <w:r>
        <w:rPr>
          <w:noProof/>
          <w:szCs w:val="21"/>
        </w:rPr>
        <w:lastRenderedPageBreak/>
        <w:drawing>
          <wp:inline distT="0" distB="0" distL="0" distR="0">
            <wp:extent cx="5274310" cy="4354140"/>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274310" cy="4354140"/>
                    </a:xfrm>
                    <a:prstGeom prst="rect">
                      <a:avLst/>
                    </a:prstGeom>
                    <a:noFill/>
                    <a:ln w="9525">
                      <a:noFill/>
                      <a:miter lim="800000"/>
                      <a:headEnd/>
                      <a:tailEnd/>
                    </a:ln>
                  </pic:spPr>
                </pic:pic>
              </a:graphicData>
            </a:graphic>
          </wp:inline>
        </w:drawing>
      </w:r>
    </w:p>
    <w:p w:rsidR="00426488" w:rsidRDefault="00426488" w:rsidP="00465ACF">
      <w:pPr>
        <w:pStyle w:val="a3"/>
        <w:spacing w:line="360" w:lineRule="auto"/>
        <w:ind w:left="777" w:firstLineChars="0" w:firstLine="0"/>
        <w:jc w:val="left"/>
        <w:outlineLvl w:val="1"/>
        <w:rPr>
          <w:szCs w:val="21"/>
        </w:rPr>
      </w:pPr>
    </w:p>
    <w:p w:rsidR="00352BA4" w:rsidRPr="005D55B9" w:rsidRDefault="00352BA4" w:rsidP="00690808">
      <w:pPr>
        <w:pStyle w:val="a3"/>
        <w:numPr>
          <w:ilvl w:val="0"/>
          <w:numId w:val="9"/>
        </w:numPr>
        <w:spacing w:line="360" w:lineRule="auto"/>
        <w:ind w:left="777" w:firstLineChars="0" w:hanging="357"/>
        <w:jc w:val="left"/>
        <w:outlineLvl w:val="1"/>
        <w:rPr>
          <w:b/>
          <w:sz w:val="24"/>
          <w:szCs w:val="24"/>
        </w:rPr>
      </w:pPr>
      <w:bookmarkStart w:id="19" w:name="_Toc399404874"/>
      <w:r w:rsidRPr="005D55B9">
        <w:rPr>
          <w:rFonts w:hint="eastAsia"/>
          <w:b/>
          <w:sz w:val="24"/>
          <w:szCs w:val="24"/>
        </w:rPr>
        <w:t>期刊导航</w:t>
      </w:r>
      <w:bookmarkEnd w:id="19"/>
    </w:p>
    <w:p w:rsidR="00684AAC" w:rsidRDefault="00684AAC" w:rsidP="003F7113">
      <w:pPr>
        <w:numPr>
          <w:ilvl w:val="0"/>
          <w:numId w:val="15"/>
        </w:numPr>
        <w:spacing w:line="360" w:lineRule="auto"/>
        <w:rPr>
          <w:szCs w:val="21"/>
        </w:rPr>
      </w:pPr>
      <w:r w:rsidRPr="00684AAC">
        <w:rPr>
          <w:rFonts w:hint="eastAsia"/>
          <w:szCs w:val="21"/>
        </w:rPr>
        <w:t>提供所收录期刊的多种查询途径，包括分类导航、核心期刊导航、数据库收录导航、编辑部所在地区导航等多种方式；</w:t>
      </w:r>
    </w:p>
    <w:p w:rsidR="00BF469A" w:rsidRDefault="00BF469A" w:rsidP="00BF469A">
      <w:pPr>
        <w:spacing w:line="360" w:lineRule="auto"/>
        <w:ind w:left="420"/>
        <w:rPr>
          <w:szCs w:val="21"/>
        </w:rPr>
      </w:pPr>
      <w:r w:rsidRPr="00BF469A">
        <w:rPr>
          <w:noProof/>
          <w:szCs w:val="21"/>
        </w:rPr>
        <w:lastRenderedPageBreak/>
        <w:drawing>
          <wp:inline distT="0" distB="0" distL="0" distR="0">
            <wp:extent cx="5274310" cy="5941672"/>
            <wp:effectExtent l="19050" t="0" r="254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274310" cy="5941672"/>
                    </a:xfrm>
                    <a:prstGeom prst="rect">
                      <a:avLst/>
                    </a:prstGeom>
                    <a:noFill/>
                    <a:ln w="9525">
                      <a:noFill/>
                      <a:miter lim="800000"/>
                      <a:headEnd/>
                      <a:tailEnd/>
                    </a:ln>
                  </pic:spPr>
                </pic:pic>
              </a:graphicData>
            </a:graphic>
          </wp:inline>
        </w:drawing>
      </w:r>
    </w:p>
    <w:p w:rsidR="003F7113" w:rsidRPr="00684AAC" w:rsidRDefault="007B3937" w:rsidP="003F7113">
      <w:pPr>
        <w:numPr>
          <w:ilvl w:val="0"/>
          <w:numId w:val="15"/>
        </w:numPr>
        <w:spacing w:line="360" w:lineRule="auto"/>
        <w:rPr>
          <w:szCs w:val="21"/>
        </w:rPr>
      </w:pPr>
      <w:r>
        <w:rPr>
          <w:rFonts w:hint="eastAsia"/>
          <w:szCs w:val="21"/>
        </w:rPr>
        <w:t>期刊的变更信息已完整归类，更名前</w:t>
      </w:r>
      <w:r w:rsidR="00425125">
        <w:rPr>
          <w:rFonts w:hint="eastAsia"/>
          <w:szCs w:val="21"/>
        </w:rPr>
        <w:t>后</w:t>
      </w:r>
      <w:r>
        <w:rPr>
          <w:rFonts w:hint="eastAsia"/>
          <w:szCs w:val="21"/>
        </w:rPr>
        <w:t>期刊的查找</w:t>
      </w:r>
      <w:r w:rsidR="00425125">
        <w:rPr>
          <w:rFonts w:hint="eastAsia"/>
          <w:szCs w:val="21"/>
        </w:rPr>
        <w:t>和</w:t>
      </w:r>
      <w:proofErr w:type="gramStart"/>
      <w:r w:rsidR="00425125">
        <w:rPr>
          <w:rFonts w:hint="eastAsia"/>
          <w:szCs w:val="21"/>
        </w:rPr>
        <w:t>期次</w:t>
      </w:r>
      <w:proofErr w:type="gramEnd"/>
      <w:r w:rsidR="00425125">
        <w:rPr>
          <w:rFonts w:hint="eastAsia"/>
          <w:szCs w:val="21"/>
        </w:rPr>
        <w:t>目录都统一</w:t>
      </w:r>
      <w:r>
        <w:rPr>
          <w:rFonts w:hint="eastAsia"/>
          <w:szCs w:val="21"/>
        </w:rPr>
        <w:t>定位到现有期刊上，</w:t>
      </w:r>
      <w:r w:rsidR="00425125">
        <w:rPr>
          <w:rFonts w:hint="eastAsia"/>
          <w:szCs w:val="21"/>
        </w:rPr>
        <w:t>方便用户完整查阅所有期次</w:t>
      </w:r>
      <w:r>
        <w:rPr>
          <w:rFonts w:hint="eastAsia"/>
          <w:szCs w:val="21"/>
        </w:rPr>
        <w:t>；</w:t>
      </w:r>
    </w:p>
    <w:p w:rsidR="00684AAC" w:rsidRPr="00684AAC" w:rsidRDefault="00736651" w:rsidP="002D59E0">
      <w:pPr>
        <w:pStyle w:val="a3"/>
        <w:spacing w:line="360" w:lineRule="auto"/>
        <w:ind w:leftChars="-777" w:left="-4" w:hangingChars="775" w:hanging="1628"/>
        <w:jc w:val="left"/>
        <w:outlineLvl w:val="1"/>
        <w:rPr>
          <w:szCs w:val="21"/>
        </w:rPr>
      </w:pPr>
      <w:r>
        <w:rPr>
          <w:noProof/>
          <w:szCs w:val="21"/>
        </w:rPr>
        <w:lastRenderedPageBreak/>
        <w:pict>
          <v:shapetype id="_x0000_t32" coordsize="21600,21600" o:spt="32" o:oned="t" path="m,l21600,21600e" filled="f">
            <v:path arrowok="t" fillok="f" o:connecttype="none"/>
            <o:lock v:ext="edit" shapetype="t"/>
          </v:shapetype>
          <v:shape id="_x0000_s1051" type="#_x0000_t32" style="position:absolute;left:0;text-align:left;margin-left:43.5pt;margin-top:261.65pt;width:124.5pt;height:0;z-index:251676672" o:connectortype="straight" strokecolor="red" strokeweight="2pt"/>
        </w:pict>
      </w:r>
      <w:r>
        <w:rPr>
          <w:noProof/>
          <w:szCs w:val="21"/>
        </w:rPr>
        <w:pict>
          <v:shape id="_x0000_s1050" type="#_x0000_t32" style="position:absolute;left:0;text-align:left;margin-left:109.5pt;margin-top:116.9pt;width:124.5pt;height:0;z-index:251675648" o:connectortype="straight" strokecolor="red" strokeweight="2pt"/>
        </w:pict>
      </w:r>
      <w:r>
        <w:rPr>
          <w:noProof/>
          <w:szCs w:val="21"/>
        </w:rPr>
        <w:pict>
          <v:shapetype id="_x0000_t109" coordsize="21600,21600" o:spt="109" path="m,l,21600r21600,l21600,xe">
            <v:stroke joinstyle="miter"/>
            <v:path gradientshapeok="t" o:connecttype="rect"/>
          </v:shapetype>
          <v:shape id="_x0000_s1047" type="#_x0000_t109" style="position:absolute;left:0;text-align:left;margin-left:173.25pt;margin-top:214.4pt;width:182.25pt;height:132.75pt;z-index:251673600" strokecolor="red" strokeweight="2pt">
            <v:textbox>
              <w:txbxContent>
                <w:p w:rsidR="00F32ABA" w:rsidRDefault="00F32ABA">
                  <w:r>
                    <w:rPr>
                      <w:noProof/>
                    </w:rPr>
                    <w:drawing>
                      <wp:inline distT="0" distB="0" distL="0" distR="0">
                        <wp:extent cx="2095500" cy="1504950"/>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095500" cy="1504950"/>
                                </a:xfrm>
                                <a:prstGeom prst="rect">
                                  <a:avLst/>
                                </a:prstGeom>
                                <a:noFill/>
                                <a:ln w="9525">
                                  <a:noFill/>
                                  <a:miter lim="800000"/>
                                  <a:headEnd/>
                                  <a:tailEnd/>
                                </a:ln>
                              </pic:spPr>
                            </pic:pic>
                          </a:graphicData>
                        </a:graphic>
                      </wp:inline>
                    </w:drawing>
                  </w:r>
                </w:p>
              </w:txbxContent>
            </v:textbox>
          </v:shape>
        </w:pict>
      </w:r>
      <w:r>
        <w:rPr>
          <w:noProof/>
          <w:szCs w:val="21"/>
        </w:rPr>
        <w:pict>
          <v:shape id="_x0000_s1048" type="#_x0000_t109" style="position:absolute;left:0;text-align:left;margin-left:360.6pt;margin-top:17.9pt;width:141pt;height:376.5pt;z-index:251674624" strokecolor="red" strokeweight="2pt">
            <v:textbox style="mso-next-textbox:#_x0000_s1048">
              <w:txbxContent>
                <w:p w:rsidR="00F32ABA" w:rsidRDefault="00F32ABA">
                  <w:r>
                    <w:rPr>
                      <w:noProof/>
                    </w:rPr>
                    <w:drawing>
                      <wp:inline distT="0" distB="0" distL="0" distR="0">
                        <wp:extent cx="1609725" cy="4592125"/>
                        <wp:effectExtent l="19050" t="0" r="9525"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615124" cy="4607526"/>
                                </a:xfrm>
                                <a:prstGeom prst="rect">
                                  <a:avLst/>
                                </a:prstGeom>
                                <a:noFill/>
                                <a:ln w="9525">
                                  <a:noFill/>
                                  <a:miter lim="800000"/>
                                  <a:headEnd/>
                                  <a:tailEnd/>
                                </a:ln>
                              </pic:spPr>
                            </pic:pic>
                          </a:graphicData>
                        </a:graphic>
                      </wp:inline>
                    </w:drawing>
                  </w:r>
                </w:p>
              </w:txbxContent>
            </v:textbox>
          </v:shape>
        </w:pict>
      </w:r>
      <w:r w:rsidR="002D59E0">
        <w:rPr>
          <w:rFonts w:hint="eastAsia"/>
          <w:noProof/>
          <w:szCs w:val="21"/>
        </w:rPr>
        <w:drawing>
          <wp:inline distT="0" distB="0" distL="0" distR="0">
            <wp:extent cx="8910290" cy="4838700"/>
            <wp:effectExtent l="19050" t="0" r="511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8924714" cy="4846533"/>
                    </a:xfrm>
                    <a:prstGeom prst="rect">
                      <a:avLst/>
                    </a:prstGeom>
                    <a:noFill/>
                    <a:ln w="9525">
                      <a:noFill/>
                      <a:miter lim="800000"/>
                      <a:headEnd/>
                      <a:tailEnd/>
                    </a:ln>
                  </pic:spPr>
                </pic:pic>
              </a:graphicData>
            </a:graphic>
          </wp:inline>
        </w:drawing>
      </w:r>
    </w:p>
    <w:p w:rsidR="00426488" w:rsidRDefault="00426488" w:rsidP="00465ACF">
      <w:pPr>
        <w:pStyle w:val="a3"/>
        <w:spacing w:line="360" w:lineRule="auto"/>
        <w:ind w:left="777" w:firstLineChars="0" w:firstLine="0"/>
        <w:jc w:val="left"/>
        <w:outlineLvl w:val="1"/>
        <w:rPr>
          <w:szCs w:val="21"/>
        </w:rPr>
      </w:pPr>
    </w:p>
    <w:p w:rsidR="001D41A4" w:rsidRPr="00C566EC" w:rsidRDefault="00C85E76" w:rsidP="00465ACF">
      <w:pPr>
        <w:pStyle w:val="a3"/>
        <w:numPr>
          <w:ilvl w:val="0"/>
          <w:numId w:val="1"/>
        </w:numPr>
        <w:spacing w:line="360" w:lineRule="auto"/>
        <w:ind w:firstLineChars="0"/>
        <w:outlineLvl w:val="0"/>
        <w:rPr>
          <w:b/>
          <w:sz w:val="28"/>
          <w:szCs w:val="28"/>
        </w:rPr>
      </w:pPr>
      <w:bookmarkStart w:id="20" w:name="_Toc399404875"/>
      <w:r w:rsidRPr="00C566EC">
        <w:rPr>
          <w:rFonts w:hint="eastAsia"/>
          <w:b/>
          <w:sz w:val="28"/>
          <w:szCs w:val="28"/>
        </w:rPr>
        <w:t>文献检索</w:t>
      </w:r>
      <w:r w:rsidR="001D41A4" w:rsidRPr="00C566EC">
        <w:rPr>
          <w:rFonts w:hint="eastAsia"/>
          <w:b/>
          <w:sz w:val="28"/>
          <w:szCs w:val="28"/>
        </w:rPr>
        <w:t>功能</w:t>
      </w:r>
      <w:bookmarkEnd w:id="20"/>
    </w:p>
    <w:p w:rsidR="00632E50" w:rsidRPr="005D55B9" w:rsidRDefault="00457575" w:rsidP="005D55B9">
      <w:pPr>
        <w:pStyle w:val="a3"/>
        <w:numPr>
          <w:ilvl w:val="0"/>
          <w:numId w:val="35"/>
        </w:numPr>
        <w:spacing w:line="360" w:lineRule="auto"/>
        <w:ind w:firstLineChars="0"/>
        <w:jc w:val="left"/>
        <w:outlineLvl w:val="1"/>
        <w:rPr>
          <w:b/>
          <w:sz w:val="24"/>
          <w:szCs w:val="24"/>
        </w:rPr>
      </w:pPr>
      <w:bookmarkStart w:id="21" w:name="_Toc399404876"/>
      <w:r w:rsidRPr="005D55B9">
        <w:rPr>
          <w:rFonts w:hint="eastAsia"/>
          <w:b/>
          <w:sz w:val="24"/>
          <w:szCs w:val="24"/>
        </w:rPr>
        <w:t>文献</w:t>
      </w:r>
      <w:r w:rsidR="00BC04BC" w:rsidRPr="005D55B9">
        <w:rPr>
          <w:rFonts w:hint="eastAsia"/>
          <w:b/>
          <w:sz w:val="24"/>
          <w:szCs w:val="24"/>
        </w:rPr>
        <w:t>资源检索</w:t>
      </w:r>
      <w:bookmarkEnd w:id="21"/>
    </w:p>
    <w:p w:rsidR="00E83E9B" w:rsidRPr="007F4BE9" w:rsidRDefault="00E83E9B" w:rsidP="00BD7D48">
      <w:pPr>
        <w:spacing w:line="360" w:lineRule="auto"/>
        <w:ind w:firstLineChars="200" w:firstLine="420"/>
        <w:jc w:val="left"/>
        <w:rPr>
          <w:szCs w:val="21"/>
        </w:rPr>
      </w:pPr>
      <w:r>
        <w:rPr>
          <w:rFonts w:hint="eastAsia"/>
          <w:szCs w:val="21"/>
        </w:rPr>
        <w:t>提供了检索结果的基本分析、分面聚类筛选、多种排序方式</w:t>
      </w:r>
      <w:r w:rsidR="003D7FCC">
        <w:rPr>
          <w:rFonts w:hint="eastAsia"/>
          <w:szCs w:val="21"/>
        </w:rPr>
        <w:t>选择</w:t>
      </w:r>
      <w:r>
        <w:rPr>
          <w:rFonts w:hint="eastAsia"/>
          <w:szCs w:val="21"/>
        </w:rPr>
        <w:t>等检索优化服务；</w:t>
      </w:r>
    </w:p>
    <w:p w:rsidR="007F4BE9" w:rsidRDefault="00C00BAA" w:rsidP="00465ACF">
      <w:pPr>
        <w:pStyle w:val="a3"/>
        <w:spacing w:line="360" w:lineRule="auto"/>
        <w:ind w:left="780" w:firstLineChars="0" w:firstLine="0"/>
      </w:pPr>
      <w:r>
        <w:rPr>
          <w:noProof/>
        </w:rPr>
        <w:lastRenderedPageBreak/>
        <w:drawing>
          <wp:inline distT="0" distB="0" distL="0" distR="0">
            <wp:extent cx="5274310" cy="4277337"/>
            <wp:effectExtent l="19050" t="0" r="254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74310" cy="4277337"/>
                    </a:xfrm>
                    <a:prstGeom prst="rect">
                      <a:avLst/>
                    </a:prstGeom>
                    <a:noFill/>
                    <a:ln w="9525">
                      <a:noFill/>
                      <a:miter lim="800000"/>
                      <a:headEnd/>
                      <a:tailEnd/>
                    </a:ln>
                  </pic:spPr>
                </pic:pic>
              </a:graphicData>
            </a:graphic>
          </wp:inline>
        </w:drawing>
      </w:r>
    </w:p>
    <w:p w:rsidR="007F4BE9" w:rsidRPr="00BD7D48" w:rsidRDefault="007F4BE9" w:rsidP="00BD7D48">
      <w:pPr>
        <w:numPr>
          <w:ilvl w:val="0"/>
          <w:numId w:val="15"/>
        </w:numPr>
        <w:spacing w:line="360" w:lineRule="auto"/>
        <w:rPr>
          <w:szCs w:val="21"/>
        </w:rPr>
      </w:pPr>
      <w:r w:rsidRPr="00BD7D48">
        <w:rPr>
          <w:rFonts w:hint="eastAsia"/>
          <w:szCs w:val="21"/>
        </w:rPr>
        <w:t>检索结果分析</w:t>
      </w:r>
    </w:p>
    <w:p w:rsidR="00835FC6" w:rsidRPr="00BD7D48" w:rsidRDefault="00835FC6" w:rsidP="00BD7D48">
      <w:pPr>
        <w:spacing w:line="360" w:lineRule="auto"/>
        <w:ind w:firstLineChars="200" w:firstLine="420"/>
        <w:jc w:val="left"/>
        <w:rPr>
          <w:szCs w:val="21"/>
        </w:rPr>
      </w:pPr>
      <w:r w:rsidRPr="00BD7D48">
        <w:rPr>
          <w:rFonts w:hint="eastAsia"/>
          <w:szCs w:val="21"/>
        </w:rPr>
        <w:t>给出了任意检索结果的文献年代分布和不同年代发文的被引量统计分析；</w:t>
      </w:r>
    </w:p>
    <w:p w:rsidR="007F4BE9" w:rsidRDefault="00012B59" w:rsidP="00465ACF">
      <w:pPr>
        <w:pStyle w:val="a3"/>
        <w:spacing w:line="360" w:lineRule="auto"/>
        <w:ind w:left="1200" w:firstLineChars="0" w:firstLine="0"/>
      </w:pPr>
      <w:r>
        <w:rPr>
          <w:noProof/>
        </w:rPr>
        <w:drawing>
          <wp:inline distT="0" distB="0" distL="0" distR="0">
            <wp:extent cx="5274310" cy="1457470"/>
            <wp:effectExtent l="19050" t="0" r="254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274310" cy="1457470"/>
                    </a:xfrm>
                    <a:prstGeom prst="rect">
                      <a:avLst/>
                    </a:prstGeom>
                    <a:noFill/>
                    <a:ln w="9525">
                      <a:noFill/>
                      <a:miter lim="800000"/>
                      <a:headEnd/>
                      <a:tailEnd/>
                    </a:ln>
                  </pic:spPr>
                </pic:pic>
              </a:graphicData>
            </a:graphic>
          </wp:inline>
        </w:drawing>
      </w:r>
    </w:p>
    <w:p w:rsidR="007F4BE9" w:rsidRPr="00BD7D48" w:rsidRDefault="007F4BE9" w:rsidP="00BD7D48">
      <w:pPr>
        <w:numPr>
          <w:ilvl w:val="0"/>
          <w:numId w:val="15"/>
        </w:numPr>
        <w:spacing w:line="360" w:lineRule="auto"/>
        <w:rPr>
          <w:szCs w:val="21"/>
        </w:rPr>
      </w:pPr>
      <w:r w:rsidRPr="00BD7D48">
        <w:rPr>
          <w:rFonts w:hint="eastAsia"/>
          <w:szCs w:val="21"/>
        </w:rPr>
        <w:t>检索结果排序</w:t>
      </w:r>
    </w:p>
    <w:p w:rsidR="00835FC6" w:rsidRPr="00BD7D48" w:rsidRDefault="00835FC6" w:rsidP="00BD7D48">
      <w:pPr>
        <w:spacing w:line="360" w:lineRule="auto"/>
        <w:ind w:firstLineChars="200" w:firstLine="420"/>
        <w:jc w:val="left"/>
        <w:rPr>
          <w:szCs w:val="21"/>
        </w:rPr>
      </w:pPr>
      <w:r w:rsidRPr="00BD7D48">
        <w:rPr>
          <w:rFonts w:hint="eastAsia"/>
          <w:szCs w:val="21"/>
        </w:rPr>
        <w:t>提供了检索结果的相关度排序、被引量排序和时效性排序等多种排序方式，供用户方便筛选检索结果；</w:t>
      </w:r>
      <w:r w:rsidR="006C1813">
        <w:rPr>
          <w:rFonts w:hint="eastAsia"/>
          <w:szCs w:val="21"/>
        </w:rPr>
        <w:t>时效性排序结果可以精确到期刊出版的月份；</w:t>
      </w:r>
    </w:p>
    <w:p w:rsidR="007F4BE9" w:rsidRDefault="00736651" w:rsidP="00465ACF">
      <w:pPr>
        <w:pStyle w:val="a3"/>
        <w:spacing w:line="360" w:lineRule="auto"/>
        <w:ind w:left="1200" w:firstLineChars="0" w:firstLine="0"/>
      </w:pPr>
      <w:r>
        <w:rPr>
          <w:noProof/>
          <w:szCs w:val="21"/>
        </w:rPr>
        <w:lastRenderedPageBreak/>
        <w:pict>
          <v:rect id="_x0000_s1032" style="position:absolute;left:0;text-align:left;margin-left:311.4pt;margin-top:3.15pt;width:75.6pt;height:52.35pt;z-index:251663360" strokecolor="red" strokeweight="2pt">
            <v:fill opacity="0"/>
          </v:rect>
        </w:pict>
      </w:r>
      <w:r w:rsidR="00E9573C">
        <w:rPr>
          <w:noProof/>
        </w:rPr>
        <w:drawing>
          <wp:inline distT="0" distB="0" distL="0" distR="0">
            <wp:extent cx="5274310" cy="2673479"/>
            <wp:effectExtent l="19050" t="0" r="254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274310" cy="2673479"/>
                    </a:xfrm>
                    <a:prstGeom prst="rect">
                      <a:avLst/>
                    </a:prstGeom>
                    <a:noFill/>
                    <a:ln w="9525">
                      <a:noFill/>
                      <a:miter lim="800000"/>
                      <a:headEnd/>
                      <a:tailEnd/>
                    </a:ln>
                  </pic:spPr>
                </pic:pic>
              </a:graphicData>
            </a:graphic>
          </wp:inline>
        </w:drawing>
      </w:r>
    </w:p>
    <w:p w:rsidR="007F4BE9" w:rsidRPr="00CB65C9" w:rsidRDefault="007F4BE9" w:rsidP="00CB65C9">
      <w:pPr>
        <w:numPr>
          <w:ilvl w:val="0"/>
          <w:numId w:val="15"/>
        </w:numPr>
        <w:spacing w:line="360" w:lineRule="auto"/>
        <w:rPr>
          <w:szCs w:val="21"/>
        </w:rPr>
      </w:pPr>
      <w:r w:rsidRPr="00CB65C9">
        <w:rPr>
          <w:rFonts w:hint="eastAsia"/>
          <w:szCs w:val="21"/>
        </w:rPr>
        <w:t>检索结果聚类筛选</w:t>
      </w:r>
    </w:p>
    <w:p w:rsidR="00607ADD" w:rsidRPr="00CB65C9" w:rsidRDefault="00607ADD" w:rsidP="00CB65C9">
      <w:pPr>
        <w:spacing w:line="360" w:lineRule="auto"/>
        <w:ind w:firstLineChars="200" w:firstLine="420"/>
        <w:jc w:val="left"/>
        <w:rPr>
          <w:szCs w:val="21"/>
        </w:rPr>
      </w:pPr>
      <w:r w:rsidRPr="00CB65C9">
        <w:rPr>
          <w:rFonts w:hint="eastAsia"/>
          <w:szCs w:val="21"/>
        </w:rPr>
        <w:t>提供文献检索结果的期刊范围、所属学科、相关主题、相关机构、发文作者等</w:t>
      </w:r>
      <w:r w:rsidRPr="00CB65C9">
        <w:rPr>
          <w:rFonts w:hint="eastAsia"/>
          <w:szCs w:val="21"/>
        </w:rPr>
        <w:t>8</w:t>
      </w:r>
      <w:r w:rsidRPr="00CB65C9">
        <w:rPr>
          <w:rFonts w:hint="eastAsia"/>
          <w:szCs w:val="21"/>
        </w:rPr>
        <w:t>项分面聚类功能，用户可限定条件做检索结果的再次组配检索；</w:t>
      </w:r>
    </w:p>
    <w:p w:rsidR="007F4BE9" w:rsidRDefault="00736651" w:rsidP="00465ACF">
      <w:pPr>
        <w:pStyle w:val="a3"/>
        <w:spacing w:line="360" w:lineRule="auto"/>
        <w:ind w:left="1200" w:firstLineChars="0" w:firstLine="0"/>
      </w:pPr>
      <w:r>
        <w:rPr>
          <w:noProof/>
        </w:rPr>
        <w:pict>
          <v:shape id="_x0000_s1028" type="#_x0000_t109" style="position:absolute;left:0;text-align:left;margin-left:249.75pt;margin-top:15pt;width:187.5pt;height:185.25pt;z-index:251660288">
            <v:textbox>
              <w:txbxContent>
                <w:p w:rsidR="00F32ABA" w:rsidRDefault="00F32ABA" w:rsidP="007F4BE9">
                  <w:r w:rsidRPr="009839E4">
                    <w:rPr>
                      <w:rFonts w:hint="eastAsia"/>
                      <w:noProof/>
                    </w:rPr>
                    <w:drawing>
                      <wp:inline distT="0" distB="0" distL="0" distR="0">
                        <wp:extent cx="1885950" cy="1762125"/>
                        <wp:effectExtent l="19050" t="0" r="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885950" cy="1762125"/>
                                </a:xfrm>
                                <a:prstGeom prst="rect">
                                  <a:avLst/>
                                </a:prstGeom>
                                <a:noFill/>
                                <a:ln w="9525">
                                  <a:noFill/>
                                  <a:miter lim="800000"/>
                                  <a:headEnd/>
                                  <a:tailEnd/>
                                </a:ln>
                              </pic:spPr>
                            </pic:pic>
                          </a:graphicData>
                        </a:graphic>
                      </wp:inline>
                    </w:drawing>
                  </w:r>
                </w:p>
              </w:txbxContent>
            </v:textbox>
          </v:shape>
        </w:pict>
      </w:r>
      <w:r w:rsidR="00494F8D">
        <w:rPr>
          <w:noProof/>
        </w:rPr>
        <w:drawing>
          <wp:inline distT="0" distB="0" distL="0" distR="0">
            <wp:extent cx="2047875" cy="5133975"/>
            <wp:effectExtent l="19050" t="0" r="9525" b="0"/>
            <wp:docPr id="28" name="图片 28" descr="C:\Users\vip-579\AppData\Local\Temp\SNAGHTML8ff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p-579\AppData\Local\Temp\SNAGHTML8fffa5.PNG"/>
                    <pic:cNvPicPr>
                      <a:picLocks noChangeAspect="1" noChangeArrowheads="1"/>
                    </pic:cNvPicPr>
                  </pic:nvPicPr>
                  <pic:blipFill>
                    <a:blip r:embed="rId29"/>
                    <a:srcRect/>
                    <a:stretch>
                      <a:fillRect/>
                    </a:stretch>
                  </pic:blipFill>
                  <pic:spPr bwMode="auto">
                    <a:xfrm>
                      <a:off x="0" y="0"/>
                      <a:ext cx="2047875" cy="5133975"/>
                    </a:xfrm>
                    <a:prstGeom prst="rect">
                      <a:avLst/>
                    </a:prstGeom>
                    <a:noFill/>
                    <a:ln w="9525">
                      <a:noFill/>
                      <a:miter lim="800000"/>
                      <a:headEnd/>
                      <a:tailEnd/>
                    </a:ln>
                  </pic:spPr>
                </pic:pic>
              </a:graphicData>
            </a:graphic>
          </wp:inline>
        </w:drawing>
      </w:r>
      <w:r w:rsidR="007F4BE9" w:rsidRPr="009839E4">
        <w:rPr>
          <w:rFonts w:hint="eastAsia"/>
          <w:noProof/>
        </w:rPr>
        <w:t xml:space="preserve"> </w:t>
      </w:r>
    </w:p>
    <w:p w:rsidR="007F4BE9" w:rsidRPr="005D55B9" w:rsidRDefault="009C1B04" w:rsidP="005D55B9">
      <w:pPr>
        <w:pStyle w:val="a3"/>
        <w:numPr>
          <w:ilvl w:val="0"/>
          <w:numId w:val="35"/>
        </w:numPr>
        <w:spacing w:line="360" w:lineRule="auto"/>
        <w:ind w:firstLineChars="0"/>
        <w:jc w:val="left"/>
        <w:outlineLvl w:val="1"/>
        <w:rPr>
          <w:b/>
          <w:sz w:val="24"/>
          <w:szCs w:val="24"/>
        </w:rPr>
      </w:pPr>
      <w:bookmarkStart w:id="22" w:name="_Toc399404877"/>
      <w:r w:rsidRPr="005D55B9">
        <w:rPr>
          <w:rFonts w:hint="eastAsia"/>
          <w:b/>
          <w:sz w:val="24"/>
          <w:szCs w:val="24"/>
        </w:rPr>
        <w:lastRenderedPageBreak/>
        <w:t>生成</w:t>
      </w:r>
      <w:r w:rsidR="007F4BE9" w:rsidRPr="005D55B9">
        <w:rPr>
          <w:rFonts w:hint="eastAsia"/>
          <w:b/>
          <w:sz w:val="24"/>
          <w:szCs w:val="24"/>
        </w:rPr>
        <w:t>检索报告</w:t>
      </w:r>
      <w:bookmarkEnd w:id="22"/>
    </w:p>
    <w:p w:rsidR="00F024CE" w:rsidRPr="00CB65C9" w:rsidRDefault="009C1B04" w:rsidP="00CB65C9">
      <w:pPr>
        <w:spacing w:line="360" w:lineRule="auto"/>
        <w:ind w:firstLineChars="200" w:firstLine="420"/>
        <w:jc w:val="left"/>
        <w:rPr>
          <w:szCs w:val="21"/>
        </w:rPr>
      </w:pPr>
      <w:r w:rsidRPr="00CB65C9">
        <w:rPr>
          <w:rFonts w:hint="eastAsia"/>
          <w:szCs w:val="21"/>
        </w:rPr>
        <w:t>对任意检索结果</w:t>
      </w:r>
      <w:proofErr w:type="gramStart"/>
      <w:r w:rsidRPr="00CB65C9">
        <w:rPr>
          <w:rFonts w:hint="eastAsia"/>
          <w:szCs w:val="21"/>
        </w:rPr>
        <w:t>给分析</w:t>
      </w:r>
      <w:proofErr w:type="gramEnd"/>
      <w:r w:rsidR="00F024CE" w:rsidRPr="00CB65C9">
        <w:rPr>
          <w:rFonts w:hint="eastAsia"/>
          <w:szCs w:val="21"/>
        </w:rPr>
        <w:t>报告，针对检索结果的年代分布、主要发文作者、机构、期刊和涉及学科等内容做相应的统计、分析、说明。</w:t>
      </w:r>
    </w:p>
    <w:p w:rsidR="005306AC" w:rsidRDefault="005306AC" w:rsidP="00465ACF">
      <w:pPr>
        <w:pStyle w:val="a3"/>
        <w:spacing w:line="360" w:lineRule="auto"/>
        <w:ind w:left="1202" w:firstLineChars="0" w:firstLine="0"/>
        <w:outlineLvl w:val="2"/>
      </w:pPr>
    </w:p>
    <w:p w:rsidR="007F4BE9" w:rsidRDefault="002B2B87" w:rsidP="00465ACF">
      <w:pPr>
        <w:pStyle w:val="a3"/>
        <w:spacing w:line="360" w:lineRule="auto"/>
        <w:ind w:left="780" w:firstLineChars="0" w:firstLine="0"/>
      </w:pPr>
      <w:r>
        <w:rPr>
          <w:noProof/>
        </w:rPr>
        <w:drawing>
          <wp:inline distT="0" distB="0" distL="0" distR="0">
            <wp:extent cx="5274310" cy="3487185"/>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274310" cy="3487185"/>
                    </a:xfrm>
                    <a:prstGeom prst="rect">
                      <a:avLst/>
                    </a:prstGeom>
                    <a:noFill/>
                    <a:ln w="9525">
                      <a:noFill/>
                      <a:miter lim="800000"/>
                      <a:headEnd/>
                      <a:tailEnd/>
                    </a:ln>
                  </pic:spPr>
                </pic:pic>
              </a:graphicData>
            </a:graphic>
          </wp:inline>
        </w:drawing>
      </w:r>
    </w:p>
    <w:p w:rsidR="007F4BE9" w:rsidRDefault="007F4BE9" w:rsidP="00465ACF">
      <w:pPr>
        <w:pStyle w:val="a3"/>
        <w:spacing w:line="360" w:lineRule="auto"/>
        <w:ind w:left="777" w:firstLineChars="0" w:firstLine="0"/>
        <w:outlineLvl w:val="1"/>
      </w:pPr>
    </w:p>
    <w:p w:rsidR="00457575" w:rsidRPr="005D55B9" w:rsidRDefault="00457575" w:rsidP="005D55B9">
      <w:pPr>
        <w:pStyle w:val="a3"/>
        <w:numPr>
          <w:ilvl w:val="0"/>
          <w:numId w:val="35"/>
        </w:numPr>
        <w:spacing w:line="360" w:lineRule="auto"/>
        <w:ind w:firstLineChars="0"/>
        <w:jc w:val="left"/>
        <w:outlineLvl w:val="1"/>
        <w:rPr>
          <w:b/>
          <w:sz w:val="24"/>
          <w:szCs w:val="24"/>
        </w:rPr>
      </w:pPr>
      <w:bookmarkStart w:id="23" w:name="_Toc399404878"/>
      <w:r w:rsidRPr="005D55B9">
        <w:rPr>
          <w:rFonts w:hint="eastAsia"/>
          <w:b/>
          <w:sz w:val="24"/>
          <w:szCs w:val="24"/>
        </w:rPr>
        <w:t>文献引证追踪</w:t>
      </w:r>
      <w:bookmarkEnd w:id="23"/>
    </w:p>
    <w:p w:rsidR="00137390" w:rsidRPr="00CB65C9" w:rsidRDefault="009A502A" w:rsidP="00CB65C9">
      <w:pPr>
        <w:spacing w:line="360" w:lineRule="auto"/>
        <w:ind w:firstLineChars="200" w:firstLine="420"/>
        <w:jc w:val="left"/>
        <w:rPr>
          <w:szCs w:val="21"/>
        </w:rPr>
      </w:pPr>
      <w:r w:rsidRPr="00CB65C9">
        <w:rPr>
          <w:rFonts w:hint="eastAsia"/>
          <w:szCs w:val="21"/>
        </w:rPr>
        <w:t>对用户感兴趣的</w:t>
      </w:r>
      <w:r w:rsidR="00137390" w:rsidRPr="00CB65C9">
        <w:rPr>
          <w:rFonts w:hint="eastAsia"/>
          <w:szCs w:val="21"/>
        </w:rPr>
        <w:t>任意单篇或多篇文章，</w:t>
      </w:r>
      <w:r w:rsidRPr="00CB65C9">
        <w:rPr>
          <w:rFonts w:hint="eastAsia"/>
          <w:szCs w:val="21"/>
        </w:rPr>
        <w:t>提供</w:t>
      </w:r>
      <w:r w:rsidR="00137390" w:rsidRPr="00CB65C9">
        <w:rPr>
          <w:rFonts w:hint="eastAsia"/>
          <w:szCs w:val="21"/>
        </w:rPr>
        <w:t>其参考文献</w:t>
      </w:r>
      <w:r w:rsidRPr="00CB65C9">
        <w:rPr>
          <w:rFonts w:hint="eastAsia"/>
          <w:szCs w:val="21"/>
        </w:rPr>
        <w:t>、</w:t>
      </w:r>
      <w:r w:rsidR="00137390" w:rsidRPr="00CB65C9">
        <w:rPr>
          <w:rFonts w:hint="eastAsia"/>
          <w:szCs w:val="21"/>
        </w:rPr>
        <w:t>引证文献</w:t>
      </w:r>
      <w:r w:rsidRPr="00CB65C9">
        <w:rPr>
          <w:rFonts w:hint="eastAsia"/>
          <w:szCs w:val="21"/>
        </w:rPr>
        <w:t>或者引用追踪</w:t>
      </w:r>
      <w:r w:rsidR="00137390" w:rsidRPr="00CB65C9">
        <w:rPr>
          <w:rFonts w:hint="eastAsia"/>
          <w:szCs w:val="21"/>
        </w:rPr>
        <w:t>的延伸查</w:t>
      </w:r>
      <w:r w:rsidRPr="00CB65C9">
        <w:rPr>
          <w:rFonts w:hint="eastAsia"/>
          <w:szCs w:val="21"/>
        </w:rPr>
        <w:t>询</w:t>
      </w:r>
      <w:r w:rsidR="00137390" w:rsidRPr="00CB65C9">
        <w:rPr>
          <w:rFonts w:hint="eastAsia"/>
          <w:szCs w:val="21"/>
        </w:rPr>
        <w:t>功能</w:t>
      </w:r>
      <w:r w:rsidRPr="00CB65C9">
        <w:rPr>
          <w:rFonts w:hint="eastAsia"/>
          <w:szCs w:val="21"/>
        </w:rPr>
        <w:t>，有助于用户探寻追踪一个研究课题的来龙去脉；</w:t>
      </w:r>
    </w:p>
    <w:p w:rsidR="000D6F5B" w:rsidRDefault="00736651" w:rsidP="00465ACF">
      <w:pPr>
        <w:pStyle w:val="a3"/>
        <w:spacing w:line="360" w:lineRule="auto"/>
        <w:ind w:left="780" w:firstLineChars="0" w:firstLine="0"/>
      </w:pPr>
      <w:r>
        <w:rPr>
          <w:noProof/>
        </w:rPr>
        <w:lastRenderedPageBreak/>
        <w:pict>
          <v:rect id="_x0000_s1038" style="position:absolute;left:0;text-align:left;margin-left:90.9pt;margin-top:1.65pt;width:85.5pt;height:23.25pt;z-index:251668480" strokecolor="red" strokeweight="2pt">
            <v:fill opacity="0"/>
          </v:rect>
        </w:pict>
      </w:r>
      <w:r w:rsidR="000C4847">
        <w:rPr>
          <w:noProof/>
        </w:rPr>
        <w:drawing>
          <wp:inline distT="0" distB="0" distL="0" distR="0">
            <wp:extent cx="5274310" cy="3765780"/>
            <wp:effectExtent l="19050" t="0" r="254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274310" cy="3765780"/>
                    </a:xfrm>
                    <a:prstGeom prst="rect">
                      <a:avLst/>
                    </a:prstGeom>
                    <a:noFill/>
                    <a:ln w="9525">
                      <a:noFill/>
                      <a:miter lim="800000"/>
                      <a:headEnd/>
                      <a:tailEnd/>
                    </a:ln>
                  </pic:spPr>
                </pic:pic>
              </a:graphicData>
            </a:graphic>
          </wp:inline>
        </w:drawing>
      </w:r>
    </w:p>
    <w:p w:rsidR="00CA2AAC" w:rsidRPr="00C566EC" w:rsidRDefault="00CA2AAC" w:rsidP="00465ACF">
      <w:pPr>
        <w:pStyle w:val="a3"/>
        <w:numPr>
          <w:ilvl w:val="0"/>
          <w:numId w:val="1"/>
        </w:numPr>
        <w:spacing w:line="360" w:lineRule="auto"/>
        <w:ind w:firstLineChars="0"/>
        <w:outlineLvl w:val="0"/>
        <w:rPr>
          <w:b/>
          <w:sz w:val="28"/>
          <w:szCs w:val="28"/>
        </w:rPr>
      </w:pPr>
      <w:bookmarkStart w:id="24" w:name="_Toc399404879"/>
      <w:r w:rsidRPr="00C566EC">
        <w:rPr>
          <w:rFonts w:hint="eastAsia"/>
          <w:b/>
          <w:sz w:val="28"/>
          <w:szCs w:val="28"/>
        </w:rPr>
        <w:t>知识对象</w:t>
      </w:r>
      <w:r w:rsidR="00641207" w:rsidRPr="00C566EC">
        <w:rPr>
          <w:rFonts w:hint="eastAsia"/>
          <w:b/>
          <w:sz w:val="28"/>
          <w:szCs w:val="28"/>
        </w:rPr>
        <w:t>挖掘</w:t>
      </w:r>
      <w:r w:rsidRPr="00C566EC">
        <w:rPr>
          <w:rFonts w:hint="eastAsia"/>
          <w:b/>
          <w:sz w:val="28"/>
          <w:szCs w:val="28"/>
        </w:rPr>
        <w:t>分析</w:t>
      </w:r>
      <w:r w:rsidR="00B25BCA" w:rsidRPr="00C566EC">
        <w:rPr>
          <w:rFonts w:hint="eastAsia"/>
          <w:b/>
          <w:sz w:val="28"/>
          <w:szCs w:val="28"/>
        </w:rPr>
        <w:t>功能</w:t>
      </w:r>
      <w:bookmarkEnd w:id="24"/>
    </w:p>
    <w:p w:rsidR="00D21855" w:rsidRPr="005D55B9" w:rsidRDefault="00592946" w:rsidP="005D55B9">
      <w:pPr>
        <w:pStyle w:val="a3"/>
        <w:numPr>
          <w:ilvl w:val="0"/>
          <w:numId w:val="36"/>
        </w:numPr>
        <w:spacing w:line="360" w:lineRule="auto"/>
        <w:ind w:firstLineChars="0"/>
        <w:jc w:val="left"/>
        <w:outlineLvl w:val="1"/>
        <w:rPr>
          <w:b/>
          <w:sz w:val="24"/>
          <w:szCs w:val="24"/>
        </w:rPr>
      </w:pPr>
      <w:bookmarkStart w:id="25" w:name="_Toc399404880"/>
      <w:r w:rsidRPr="005D55B9">
        <w:rPr>
          <w:rFonts w:hint="eastAsia"/>
          <w:b/>
          <w:sz w:val="24"/>
          <w:szCs w:val="24"/>
        </w:rPr>
        <w:t>知识对象</w:t>
      </w:r>
      <w:r w:rsidR="006F3266" w:rsidRPr="005D55B9">
        <w:rPr>
          <w:rFonts w:hint="eastAsia"/>
          <w:b/>
          <w:sz w:val="24"/>
          <w:szCs w:val="24"/>
        </w:rPr>
        <w:t>检索</w:t>
      </w:r>
      <w:bookmarkEnd w:id="25"/>
    </w:p>
    <w:p w:rsidR="00490C6C" w:rsidRPr="00CB65C9" w:rsidRDefault="00490C6C" w:rsidP="00CB65C9">
      <w:pPr>
        <w:spacing w:line="360" w:lineRule="auto"/>
        <w:ind w:firstLineChars="200" w:firstLine="420"/>
        <w:jc w:val="left"/>
        <w:rPr>
          <w:szCs w:val="21"/>
        </w:rPr>
      </w:pPr>
      <w:r w:rsidRPr="00CB65C9">
        <w:rPr>
          <w:rFonts w:hint="eastAsia"/>
          <w:szCs w:val="21"/>
        </w:rPr>
        <w:t>提供基于期刊文献资源解析的作者、机构、主题、基金、期刊等知识对象的检索功能，</w:t>
      </w:r>
      <w:r w:rsidR="00A63361" w:rsidRPr="00CB65C9">
        <w:rPr>
          <w:rFonts w:hint="eastAsia"/>
          <w:szCs w:val="21"/>
        </w:rPr>
        <w:t>检索响应还包括</w:t>
      </w:r>
      <w:r w:rsidRPr="00CB65C9">
        <w:rPr>
          <w:rFonts w:hint="eastAsia"/>
          <w:szCs w:val="21"/>
        </w:rPr>
        <w:t>知识对象</w:t>
      </w:r>
      <w:r w:rsidR="00A63361" w:rsidRPr="00CB65C9">
        <w:rPr>
          <w:rFonts w:hint="eastAsia"/>
          <w:szCs w:val="21"/>
        </w:rPr>
        <w:t>的描述内容字段，提供五种知识对象</w:t>
      </w:r>
      <w:proofErr w:type="gramStart"/>
      <w:r w:rsidR="00A63361" w:rsidRPr="00CB65C9">
        <w:rPr>
          <w:rFonts w:hint="eastAsia"/>
          <w:szCs w:val="21"/>
        </w:rPr>
        <w:t>检索共</w:t>
      </w:r>
      <w:proofErr w:type="gramEnd"/>
      <w:r w:rsidR="00A63361" w:rsidRPr="00CB65C9">
        <w:rPr>
          <w:rFonts w:hint="eastAsia"/>
          <w:szCs w:val="21"/>
        </w:rPr>
        <w:t>10</w:t>
      </w:r>
      <w:r w:rsidR="00A63361" w:rsidRPr="00CB65C9">
        <w:rPr>
          <w:rFonts w:hint="eastAsia"/>
          <w:szCs w:val="21"/>
        </w:rPr>
        <w:t>余项的分面聚类筛选项，用于读者优化知识对象的检索结果</w:t>
      </w:r>
      <w:r w:rsidRPr="00CB65C9">
        <w:rPr>
          <w:rFonts w:hint="eastAsia"/>
          <w:szCs w:val="21"/>
        </w:rPr>
        <w:t>；</w:t>
      </w:r>
    </w:p>
    <w:p w:rsidR="0044501F" w:rsidRDefault="0049570E" w:rsidP="00465ACF">
      <w:pPr>
        <w:pStyle w:val="a3"/>
        <w:spacing w:line="360" w:lineRule="auto"/>
        <w:ind w:left="780" w:firstLineChars="0" w:firstLine="0"/>
        <w:jc w:val="left"/>
        <w:outlineLvl w:val="1"/>
        <w:rPr>
          <w:szCs w:val="21"/>
        </w:rPr>
      </w:pPr>
      <w:r>
        <w:rPr>
          <w:noProof/>
          <w:szCs w:val="21"/>
        </w:rPr>
        <w:drawing>
          <wp:inline distT="0" distB="0" distL="0" distR="0">
            <wp:extent cx="5274310" cy="1730100"/>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274310" cy="1730100"/>
                    </a:xfrm>
                    <a:prstGeom prst="rect">
                      <a:avLst/>
                    </a:prstGeom>
                    <a:noFill/>
                    <a:ln w="9525">
                      <a:noFill/>
                      <a:miter lim="800000"/>
                      <a:headEnd/>
                      <a:tailEnd/>
                    </a:ln>
                  </pic:spPr>
                </pic:pic>
              </a:graphicData>
            </a:graphic>
          </wp:inline>
        </w:drawing>
      </w:r>
    </w:p>
    <w:p w:rsidR="0044501F" w:rsidRDefault="0049570E" w:rsidP="00465ACF">
      <w:pPr>
        <w:pStyle w:val="a3"/>
        <w:spacing w:line="360" w:lineRule="auto"/>
        <w:ind w:left="780" w:firstLineChars="0" w:firstLine="0"/>
        <w:jc w:val="left"/>
        <w:outlineLvl w:val="1"/>
        <w:rPr>
          <w:szCs w:val="21"/>
        </w:rPr>
      </w:pPr>
      <w:r>
        <w:rPr>
          <w:noProof/>
          <w:szCs w:val="21"/>
        </w:rPr>
        <w:lastRenderedPageBreak/>
        <w:drawing>
          <wp:inline distT="0" distB="0" distL="0" distR="0">
            <wp:extent cx="5274310" cy="3943709"/>
            <wp:effectExtent l="19050" t="0" r="2540"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5274310" cy="3943709"/>
                    </a:xfrm>
                    <a:prstGeom prst="rect">
                      <a:avLst/>
                    </a:prstGeom>
                    <a:noFill/>
                    <a:ln w="9525">
                      <a:noFill/>
                      <a:miter lim="800000"/>
                      <a:headEnd/>
                      <a:tailEnd/>
                    </a:ln>
                  </pic:spPr>
                </pic:pic>
              </a:graphicData>
            </a:graphic>
          </wp:inline>
        </w:drawing>
      </w:r>
    </w:p>
    <w:p w:rsidR="00295F28" w:rsidRPr="005D55B9" w:rsidRDefault="00D21855" w:rsidP="005D55B9">
      <w:pPr>
        <w:pStyle w:val="a3"/>
        <w:numPr>
          <w:ilvl w:val="0"/>
          <w:numId w:val="36"/>
        </w:numPr>
        <w:spacing w:line="360" w:lineRule="auto"/>
        <w:ind w:firstLineChars="0"/>
        <w:jc w:val="left"/>
        <w:outlineLvl w:val="1"/>
        <w:rPr>
          <w:b/>
          <w:sz w:val="24"/>
          <w:szCs w:val="24"/>
        </w:rPr>
      </w:pPr>
      <w:bookmarkStart w:id="26" w:name="_Toc399404881"/>
      <w:r w:rsidRPr="005D55B9">
        <w:rPr>
          <w:rFonts w:hint="eastAsia"/>
          <w:b/>
          <w:sz w:val="24"/>
          <w:szCs w:val="24"/>
        </w:rPr>
        <w:t>知识</w:t>
      </w:r>
      <w:r w:rsidR="00D47E49" w:rsidRPr="005D55B9">
        <w:rPr>
          <w:rFonts w:hint="eastAsia"/>
          <w:b/>
          <w:sz w:val="24"/>
          <w:szCs w:val="24"/>
        </w:rPr>
        <w:t>对象</w:t>
      </w:r>
      <w:r w:rsidRPr="005D55B9">
        <w:rPr>
          <w:rFonts w:hint="eastAsia"/>
          <w:b/>
          <w:sz w:val="24"/>
          <w:szCs w:val="24"/>
        </w:rPr>
        <w:t>本体</w:t>
      </w:r>
      <w:r w:rsidR="00D47E49" w:rsidRPr="005D55B9">
        <w:rPr>
          <w:rFonts w:hint="eastAsia"/>
          <w:b/>
          <w:sz w:val="24"/>
          <w:szCs w:val="24"/>
        </w:rPr>
        <w:t>描述</w:t>
      </w:r>
      <w:bookmarkEnd w:id="26"/>
    </w:p>
    <w:p w:rsidR="00490C6C" w:rsidRPr="00690808" w:rsidRDefault="00490C6C" w:rsidP="00690808">
      <w:pPr>
        <w:numPr>
          <w:ilvl w:val="0"/>
          <w:numId w:val="15"/>
        </w:numPr>
        <w:spacing w:line="360" w:lineRule="auto"/>
        <w:rPr>
          <w:szCs w:val="21"/>
        </w:rPr>
      </w:pPr>
      <w:r w:rsidRPr="00690808">
        <w:rPr>
          <w:rFonts w:hint="eastAsia"/>
          <w:szCs w:val="21"/>
        </w:rPr>
        <w:t>作者、机构、主题、期刊、基金的本体描述</w:t>
      </w:r>
    </w:p>
    <w:p w:rsidR="0095107D" w:rsidRPr="00CB65C9" w:rsidRDefault="00490C6C" w:rsidP="00CB65C9">
      <w:pPr>
        <w:spacing w:line="360" w:lineRule="auto"/>
        <w:ind w:firstLineChars="200" w:firstLine="420"/>
        <w:jc w:val="left"/>
        <w:rPr>
          <w:szCs w:val="21"/>
        </w:rPr>
      </w:pPr>
      <w:r w:rsidRPr="00CB65C9">
        <w:rPr>
          <w:rFonts w:hint="eastAsia"/>
          <w:szCs w:val="21"/>
        </w:rPr>
        <w:t>基于期刊文献资源解析的</w:t>
      </w:r>
      <w:r w:rsidR="0095107D" w:rsidRPr="00CB65C9">
        <w:rPr>
          <w:rFonts w:hint="eastAsia"/>
          <w:szCs w:val="21"/>
        </w:rPr>
        <w:t>作者、机构、主题、期刊、基金</w:t>
      </w:r>
      <w:r w:rsidRPr="00CB65C9">
        <w:rPr>
          <w:rFonts w:hint="eastAsia"/>
          <w:szCs w:val="21"/>
        </w:rPr>
        <w:t>等各种知识对象，提供其详尽的知识</w:t>
      </w:r>
      <w:r w:rsidR="0044501F" w:rsidRPr="00CB65C9">
        <w:rPr>
          <w:rFonts w:hint="eastAsia"/>
          <w:szCs w:val="21"/>
        </w:rPr>
        <w:t>本体</w:t>
      </w:r>
      <w:r w:rsidRPr="00CB65C9">
        <w:rPr>
          <w:rFonts w:hint="eastAsia"/>
          <w:szCs w:val="21"/>
        </w:rPr>
        <w:t>内容</w:t>
      </w:r>
      <w:r w:rsidR="0044501F" w:rsidRPr="00CB65C9">
        <w:rPr>
          <w:rFonts w:hint="eastAsia"/>
          <w:szCs w:val="21"/>
        </w:rPr>
        <w:t>描述</w:t>
      </w:r>
    </w:p>
    <w:p w:rsidR="00DE34FB" w:rsidRPr="00847EE2" w:rsidRDefault="00736651" w:rsidP="00465ACF">
      <w:pPr>
        <w:pStyle w:val="a3"/>
        <w:spacing w:line="360" w:lineRule="auto"/>
        <w:ind w:leftChars="-810" w:hangingChars="810" w:hanging="1701"/>
        <w:outlineLvl w:val="2"/>
      </w:pPr>
      <w:r>
        <w:rPr>
          <w:noProof/>
        </w:rPr>
        <w:pict>
          <v:shape id="_x0000_s1041" type="#_x0000_t109" style="position:absolute;left:0;text-align:left;margin-left:179.25pt;margin-top:2.25pt;width:325.5pt;height:256.5pt;z-index:251670528" strokecolor="white [3212]">
            <v:textbox>
              <w:txbxContent>
                <w:p w:rsidR="00F32ABA" w:rsidRDefault="00F32ABA">
                  <w:r>
                    <w:rPr>
                      <w:noProof/>
                    </w:rPr>
                    <w:drawing>
                      <wp:inline distT="0" distB="0" distL="0" distR="0">
                        <wp:extent cx="5574896" cy="3419212"/>
                        <wp:effectExtent l="19050" t="0" r="6754"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574602" cy="3419032"/>
                                </a:xfrm>
                                <a:prstGeom prst="rect">
                                  <a:avLst/>
                                </a:prstGeom>
                                <a:noFill/>
                                <a:ln w="9525">
                                  <a:noFill/>
                                  <a:miter lim="800000"/>
                                  <a:headEnd/>
                                  <a:tailEnd/>
                                </a:ln>
                              </pic:spPr>
                            </pic:pic>
                          </a:graphicData>
                        </a:graphic>
                      </wp:inline>
                    </w:drawing>
                  </w:r>
                </w:p>
              </w:txbxContent>
            </v:textbox>
          </v:shape>
        </w:pict>
      </w:r>
      <w:r>
        <w:rPr>
          <w:noProof/>
        </w:rPr>
        <w:pict>
          <v:shape id="_x0000_s1040" type="#_x0000_t109" style="position:absolute;left:0;text-align:left;margin-left:30pt;margin-top:35.25pt;width:309.75pt;height:239.25pt;z-index:251669504" strokecolor="white [3212]">
            <v:textbox>
              <w:txbxContent>
                <w:p w:rsidR="00F32ABA" w:rsidRDefault="00F32ABA">
                  <w:r>
                    <w:rPr>
                      <w:noProof/>
                    </w:rPr>
                    <w:drawing>
                      <wp:inline distT="0" distB="0" distL="0" distR="0">
                        <wp:extent cx="4531916" cy="2714625"/>
                        <wp:effectExtent l="19050" t="0" r="198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529377" cy="2713104"/>
                                </a:xfrm>
                                <a:prstGeom prst="rect">
                                  <a:avLst/>
                                </a:prstGeom>
                                <a:noFill/>
                                <a:ln w="9525">
                                  <a:noFill/>
                                  <a:miter lim="800000"/>
                                  <a:headEnd/>
                                  <a:tailEnd/>
                                </a:ln>
                              </pic:spPr>
                            </pic:pic>
                          </a:graphicData>
                        </a:graphic>
                      </wp:inline>
                    </w:drawing>
                  </w:r>
                </w:p>
              </w:txbxContent>
            </v:textbox>
          </v:shape>
        </w:pict>
      </w:r>
      <w:r w:rsidR="000548B3">
        <w:rPr>
          <w:noProof/>
        </w:rPr>
        <w:drawing>
          <wp:inline distT="0" distB="0" distL="0" distR="0">
            <wp:extent cx="4617312" cy="2800350"/>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617312" cy="2800350"/>
                    </a:xfrm>
                    <a:prstGeom prst="rect">
                      <a:avLst/>
                    </a:prstGeom>
                    <a:noFill/>
                    <a:ln w="9525">
                      <a:noFill/>
                      <a:miter lim="800000"/>
                      <a:headEnd/>
                      <a:tailEnd/>
                    </a:ln>
                  </pic:spPr>
                </pic:pic>
              </a:graphicData>
            </a:graphic>
          </wp:inline>
        </w:drawing>
      </w:r>
    </w:p>
    <w:p w:rsidR="0072409F" w:rsidRDefault="0072409F" w:rsidP="00465ACF">
      <w:pPr>
        <w:pStyle w:val="a3"/>
        <w:spacing w:line="360" w:lineRule="auto"/>
        <w:ind w:left="1202" w:firstLineChars="0" w:firstLine="0"/>
        <w:outlineLvl w:val="2"/>
      </w:pPr>
    </w:p>
    <w:p w:rsidR="0072409F" w:rsidRDefault="0072409F" w:rsidP="00465ACF">
      <w:pPr>
        <w:pStyle w:val="a3"/>
        <w:spacing w:line="360" w:lineRule="auto"/>
        <w:ind w:left="1202" w:firstLineChars="0" w:firstLine="0"/>
        <w:outlineLvl w:val="2"/>
      </w:pPr>
    </w:p>
    <w:p w:rsidR="00295F28" w:rsidRPr="00690808" w:rsidRDefault="00295F28" w:rsidP="00690808">
      <w:pPr>
        <w:numPr>
          <w:ilvl w:val="0"/>
          <w:numId w:val="15"/>
        </w:numPr>
        <w:spacing w:line="360" w:lineRule="auto"/>
        <w:rPr>
          <w:szCs w:val="21"/>
        </w:rPr>
      </w:pPr>
      <w:r w:rsidRPr="00690808">
        <w:rPr>
          <w:rFonts w:hint="eastAsia"/>
          <w:szCs w:val="21"/>
        </w:rPr>
        <w:lastRenderedPageBreak/>
        <w:t>学科</w:t>
      </w:r>
      <w:r w:rsidR="00592946" w:rsidRPr="00690808">
        <w:rPr>
          <w:rFonts w:hint="eastAsia"/>
          <w:szCs w:val="21"/>
        </w:rPr>
        <w:t>、地区</w:t>
      </w:r>
      <w:r w:rsidR="00DE34FB" w:rsidRPr="00690808">
        <w:rPr>
          <w:rFonts w:hint="eastAsia"/>
          <w:szCs w:val="21"/>
        </w:rPr>
        <w:t>的本体</w:t>
      </w:r>
      <w:r w:rsidR="00592946" w:rsidRPr="00690808">
        <w:rPr>
          <w:rFonts w:hint="eastAsia"/>
          <w:szCs w:val="21"/>
        </w:rPr>
        <w:t>导航</w:t>
      </w:r>
    </w:p>
    <w:p w:rsidR="00C8506D" w:rsidRPr="00CB65C9" w:rsidRDefault="00C8506D" w:rsidP="00CB65C9">
      <w:pPr>
        <w:spacing w:line="360" w:lineRule="auto"/>
        <w:ind w:firstLineChars="200" w:firstLine="420"/>
        <w:jc w:val="left"/>
        <w:rPr>
          <w:szCs w:val="21"/>
        </w:rPr>
      </w:pPr>
      <w:r w:rsidRPr="00CB65C9">
        <w:rPr>
          <w:rFonts w:hint="eastAsia"/>
          <w:szCs w:val="21"/>
        </w:rPr>
        <w:t>基于期刊文献资源解析的学科、地区</w:t>
      </w:r>
      <w:r w:rsidR="00490C6C" w:rsidRPr="00CB65C9">
        <w:rPr>
          <w:rFonts w:hint="eastAsia"/>
          <w:szCs w:val="21"/>
        </w:rPr>
        <w:t>做</w:t>
      </w:r>
      <w:r w:rsidRPr="00CB65C9">
        <w:rPr>
          <w:rFonts w:hint="eastAsia"/>
          <w:szCs w:val="21"/>
        </w:rPr>
        <w:t>知识</w:t>
      </w:r>
      <w:r w:rsidR="00490C6C" w:rsidRPr="00CB65C9">
        <w:rPr>
          <w:rFonts w:hint="eastAsia"/>
          <w:szCs w:val="21"/>
        </w:rPr>
        <w:t>本体内容的详尽描述，并提供整理、统计及分析服务</w:t>
      </w:r>
      <w:r w:rsidRPr="00CB65C9">
        <w:rPr>
          <w:rFonts w:hint="eastAsia"/>
          <w:szCs w:val="21"/>
        </w:rPr>
        <w:t>，提供相关内容的导航导读功能；</w:t>
      </w:r>
    </w:p>
    <w:p w:rsidR="006E1537" w:rsidRDefault="00736651" w:rsidP="00465ACF">
      <w:pPr>
        <w:pStyle w:val="a3"/>
        <w:spacing w:line="360" w:lineRule="auto"/>
        <w:ind w:left="780" w:firstLineChars="0" w:firstLine="0"/>
        <w:jc w:val="left"/>
        <w:outlineLvl w:val="1"/>
        <w:rPr>
          <w:szCs w:val="21"/>
        </w:rPr>
      </w:pPr>
      <w:r>
        <w:rPr>
          <w:noProof/>
          <w:szCs w:val="21"/>
        </w:rPr>
        <w:pict>
          <v:rect id="_x0000_s1033" style="position:absolute;left:0;text-align:left;margin-left:39.9pt;margin-top:.15pt;width:89.1pt;height:10.5pt;z-index:251664384" strokecolor="red" strokeweight="2pt">
            <v:fill opacity="0"/>
          </v:rect>
        </w:pict>
      </w:r>
      <w:r w:rsidR="006E1537">
        <w:rPr>
          <w:rFonts w:hint="eastAsia"/>
          <w:noProof/>
          <w:szCs w:val="21"/>
        </w:rPr>
        <w:drawing>
          <wp:inline distT="0" distB="0" distL="0" distR="0">
            <wp:extent cx="5274310" cy="3293164"/>
            <wp:effectExtent l="19050" t="0" r="254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274310" cy="3293164"/>
                    </a:xfrm>
                    <a:prstGeom prst="rect">
                      <a:avLst/>
                    </a:prstGeom>
                    <a:noFill/>
                    <a:ln w="9525">
                      <a:noFill/>
                      <a:miter lim="800000"/>
                      <a:headEnd/>
                      <a:tailEnd/>
                    </a:ln>
                  </pic:spPr>
                </pic:pic>
              </a:graphicData>
            </a:graphic>
          </wp:inline>
        </w:drawing>
      </w:r>
    </w:p>
    <w:p w:rsidR="003119C8" w:rsidRDefault="003119C8" w:rsidP="00465ACF">
      <w:pPr>
        <w:pStyle w:val="a3"/>
        <w:spacing w:line="360" w:lineRule="auto"/>
        <w:ind w:left="780" w:firstLineChars="0" w:firstLine="0"/>
        <w:jc w:val="left"/>
        <w:outlineLvl w:val="1"/>
        <w:rPr>
          <w:szCs w:val="21"/>
        </w:rPr>
      </w:pPr>
    </w:p>
    <w:p w:rsidR="003119C8" w:rsidRDefault="00DE34FB" w:rsidP="00465ACF">
      <w:pPr>
        <w:pStyle w:val="a3"/>
        <w:spacing w:line="360" w:lineRule="auto"/>
        <w:ind w:left="780" w:firstLineChars="0" w:firstLine="0"/>
        <w:jc w:val="left"/>
        <w:outlineLvl w:val="1"/>
        <w:rPr>
          <w:szCs w:val="21"/>
        </w:rPr>
      </w:pPr>
      <w:r>
        <w:rPr>
          <w:noProof/>
          <w:szCs w:val="21"/>
        </w:rPr>
        <w:drawing>
          <wp:inline distT="0" distB="0" distL="0" distR="0">
            <wp:extent cx="5274310" cy="3135480"/>
            <wp:effectExtent l="1905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274310" cy="3135480"/>
                    </a:xfrm>
                    <a:prstGeom prst="rect">
                      <a:avLst/>
                    </a:prstGeom>
                    <a:noFill/>
                    <a:ln w="9525">
                      <a:noFill/>
                      <a:miter lim="800000"/>
                      <a:headEnd/>
                      <a:tailEnd/>
                    </a:ln>
                  </pic:spPr>
                </pic:pic>
              </a:graphicData>
            </a:graphic>
          </wp:inline>
        </w:drawing>
      </w:r>
    </w:p>
    <w:p w:rsidR="006E1537" w:rsidRPr="007F4BE9" w:rsidRDefault="006E1537" w:rsidP="00465ACF">
      <w:pPr>
        <w:pStyle w:val="a3"/>
        <w:spacing w:line="360" w:lineRule="auto"/>
        <w:ind w:left="780" w:firstLineChars="0" w:firstLine="0"/>
        <w:jc w:val="left"/>
        <w:outlineLvl w:val="1"/>
        <w:rPr>
          <w:szCs w:val="21"/>
        </w:rPr>
      </w:pPr>
    </w:p>
    <w:p w:rsidR="00295F28" w:rsidRPr="005D55B9" w:rsidRDefault="00A02222" w:rsidP="005D55B9">
      <w:pPr>
        <w:pStyle w:val="a3"/>
        <w:numPr>
          <w:ilvl w:val="0"/>
          <w:numId w:val="36"/>
        </w:numPr>
        <w:spacing w:line="360" w:lineRule="auto"/>
        <w:ind w:firstLineChars="0"/>
        <w:jc w:val="left"/>
        <w:outlineLvl w:val="1"/>
        <w:rPr>
          <w:b/>
          <w:sz w:val="24"/>
          <w:szCs w:val="24"/>
        </w:rPr>
      </w:pPr>
      <w:bookmarkStart w:id="27" w:name="_Toc399404882"/>
      <w:r w:rsidRPr="005D55B9">
        <w:rPr>
          <w:rFonts w:hint="eastAsia"/>
          <w:b/>
          <w:sz w:val="24"/>
          <w:szCs w:val="24"/>
        </w:rPr>
        <w:t>同类</w:t>
      </w:r>
      <w:r w:rsidR="00C27115" w:rsidRPr="005D55B9">
        <w:rPr>
          <w:rFonts w:hint="eastAsia"/>
          <w:b/>
          <w:sz w:val="24"/>
          <w:szCs w:val="24"/>
        </w:rPr>
        <w:t>知识</w:t>
      </w:r>
      <w:r w:rsidR="00295F28" w:rsidRPr="005D55B9">
        <w:rPr>
          <w:rFonts w:hint="eastAsia"/>
          <w:b/>
          <w:sz w:val="24"/>
          <w:szCs w:val="24"/>
        </w:rPr>
        <w:t>对象比较</w:t>
      </w:r>
      <w:bookmarkEnd w:id="27"/>
    </w:p>
    <w:p w:rsidR="00152F36" w:rsidRPr="00CB65C9" w:rsidRDefault="00152F36" w:rsidP="00CB65C9">
      <w:pPr>
        <w:spacing w:line="360" w:lineRule="auto"/>
        <w:ind w:firstLineChars="200" w:firstLine="420"/>
        <w:jc w:val="left"/>
        <w:rPr>
          <w:szCs w:val="21"/>
        </w:rPr>
      </w:pPr>
      <w:r w:rsidRPr="00CB65C9">
        <w:rPr>
          <w:rFonts w:hint="eastAsia"/>
          <w:szCs w:val="21"/>
        </w:rPr>
        <w:t>提供作者、机构、基金、期刊、主题等同类对象两两间的产出对比，知识脉络关联及延</w:t>
      </w:r>
      <w:r w:rsidRPr="00CB65C9">
        <w:rPr>
          <w:rFonts w:hint="eastAsia"/>
          <w:szCs w:val="21"/>
        </w:rPr>
        <w:lastRenderedPageBreak/>
        <w:t>伸的比较报告功能；</w:t>
      </w:r>
    </w:p>
    <w:p w:rsidR="0049468F" w:rsidRDefault="0049570E" w:rsidP="00465ACF">
      <w:pPr>
        <w:pStyle w:val="a3"/>
        <w:spacing w:line="360" w:lineRule="auto"/>
        <w:ind w:leftChars="-1" w:left="-2" w:firstLineChars="0" w:firstLine="0"/>
        <w:outlineLvl w:val="2"/>
      </w:pPr>
      <w:r>
        <w:rPr>
          <w:noProof/>
        </w:rPr>
        <w:drawing>
          <wp:inline distT="0" distB="0" distL="0" distR="0">
            <wp:extent cx="5274310" cy="3379747"/>
            <wp:effectExtent l="19050" t="0" r="2540" b="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5274310" cy="3379747"/>
                    </a:xfrm>
                    <a:prstGeom prst="rect">
                      <a:avLst/>
                    </a:prstGeom>
                    <a:noFill/>
                    <a:ln w="9525">
                      <a:noFill/>
                      <a:miter lim="800000"/>
                      <a:headEnd/>
                      <a:tailEnd/>
                    </a:ln>
                  </pic:spPr>
                </pic:pic>
              </a:graphicData>
            </a:graphic>
          </wp:inline>
        </w:drawing>
      </w:r>
    </w:p>
    <w:p w:rsidR="0060416C" w:rsidRPr="00C566EC" w:rsidRDefault="0060416C" w:rsidP="00465ACF">
      <w:pPr>
        <w:pStyle w:val="a3"/>
        <w:numPr>
          <w:ilvl w:val="0"/>
          <w:numId w:val="1"/>
        </w:numPr>
        <w:spacing w:line="360" w:lineRule="auto"/>
        <w:ind w:firstLineChars="0"/>
        <w:outlineLvl w:val="0"/>
        <w:rPr>
          <w:b/>
          <w:sz w:val="28"/>
          <w:szCs w:val="28"/>
        </w:rPr>
      </w:pPr>
      <w:bookmarkStart w:id="28" w:name="_Toc399404883"/>
      <w:r w:rsidRPr="00C566EC">
        <w:rPr>
          <w:rFonts w:hint="eastAsia"/>
          <w:b/>
          <w:sz w:val="28"/>
          <w:szCs w:val="28"/>
        </w:rPr>
        <w:t>检索结果排序</w:t>
      </w:r>
      <w:r w:rsidR="00AE791C" w:rsidRPr="00C566EC">
        <w:rPr>
          <w:rFonts w:hint="eastAsia"/>
          <w:b/>
          <w:sz w:val="28"/>
          <w:szCs w:val="28"/>
        </w:rPr>
        <w:t>规则</w:t>
      </w:r>
      <w:r w:rsidRPr="00C566EC">
        <w:rPr>
          <w:rFonts w:hint="eastAsia"/>
          <w:b/>
          <w:sz w:val="28"/>
          <w:szCs w:val="28"/>
        </w:rPr>
        <w:t>说明</w:t>
      </w:r>
      <w:bookmarkEnd w:id="28"/>
    </w:p>
    <w:p w:rsidR="00603366" w:rsidRDefault="00603366" w:rsidP="00CB65C9">
      <w:pPr>
        <w:spacing w:line="360" w:lineRule="auto"/>
        <w:ind w:firstLineChars="200" w:firstLine="420"/>
        <w:jc w:val="left"/>
        <w:rPr>
          <w:szCs w:val="21"/>
        </w:rPr>
      </w:pPr>
      <w:r>
        <w:rPr>
          <w:rFonts w:hint="eastAsia"/>
          <w:szCs w:val="21"/>
        </w:rPr>
        <w:t>本项目中所定义的相关度排序是指用户</w:t>
      </w:r>
      <w:r w:rsidRPr="00CB65C9">
        <w:rPr>
          <w:rFonts w:hint="eastAsia"/>
          <w:szCs w:val="21"/>
        </w:rPr>
        <w:t>检索</w:t>
      </w:r>
      <w:r w:rsidR="00465ACF" w:rsidRPr="00CB65C9">
        <w:rPr>
          <w:rFonts w:hint="eastAsia"/>
          <w:szCs w:val="21"/>
        </w:rPr>
        <w:t>条件</w:t>
      </w:r>
      <w:r w:rsidRPr="00CB65C9">
        <w:rPr>
          <w:rFonts w:hint="eastAsia"/>
          <w:szCs w:val="21"/>
        </w:rPr>
        <w:t>在文本上与文档的匹配程度，这里的文档指文献题名、关键词、作者、机构、传媒、主题等对象，然后采用动态规划算法，选取一条命中得最紧密的路径，作为相关度排序基础。</w:t>
      </w:r>
      <w:r w:rsidR="007B72E7" w:rsidRPr="00CB65C9">
        <w:rPr>
          <w:rFonts w:hint="eastAsia"/>
          <w:szCs w:val="21"/>
        </w:rPr>
        <w:t>本项目所涉及到的相关度排序包括了文章检索结果和知识对象检索结果的相关度排序。</w:t>
      </w:r>
    </w:p>
    <w:p w:rsidR="009C09AA" w:rsidRPr="005D55B9" w:rsidRDefault="00603366" w:rsidP="005D55B9">
      <w:pPr>
        <w:pStyle w:val="a3"/>
        <w:numPr>
          <w:ilvl w:val="0"/>
          <w:numId w:val="37"/>
        </w:numPr>
        <w:spacing w:line="360" w:lineRule="auto"/>
        <w:ind w:firstLineChars="0"/>
        <w:jc w:val="left"/>
        <w:outlineLvl w:val="1"/>
        <w:rPr>
          <w:b/>
          <w:sz w:val="24"/>
          <w:szCs w:val="24"/>
        </w:rPr>
      </w:pPr>
      <w:bookmarkStart w:id="29" w:name="_Toc399404884"/>
      <w:r w:rsidRPr="005D55B9">
        <w:rPr>
          <w:rFonts w:hint="eastAsia"/>
          <w:b/>
          <w:sz w:val="24"/>
          <w:szCs w:val="24"/>
        </w:rPr>
        <w:t>文章检索结果排序</w:t>
      </w:r>
      <w:bookmarkEnd w:id="29"/>
    </w:p>
    <w:p w:rsidR="00862FD4" w:rsidRPr="00690808" w:rsidRDefault="00862FD4" w:rsidP="00690808">
      <w:pPr>
        <w:numPr>
          <w:ilvl w:val="0"/>
          <w:numId w:val="15"/>
        </w:numPr>
        <w:spacing w:line="360" w:lineRule="auto"/>
        <w:rPr>
          <w:szCs w:val="21"/>
        </w:rPr>
      </w:pPr>
      <w:r w:rsidRPr="00690808">
        <w:rPr>
          <w:rFonts w:hint="eastAsia"/>
          <w:szCs w:val="21"/>
        </w:rPr>
        <w:t>文章检索结果有三种排序方式：相关度排序、被引量排序、时效性排序；</w:t>
      </w:r>
    </w:p>
    <w:p w:rsidR="000E63CF" w:rsidRPr="00690808" w:rsidRDefault="00862FD4" w:rsidP="00690808">
      <w:pPr>
        <w:numPr>
          <w:ilvl w:val="0"/>
          <w:numId w:val="15"/>
        </w:numPr>
        <w:spacing w:line="360" w:lineRule="auto"/>
        <w:rPr>
          <w:szCs w:val="21"/>
        </w:rPr>
      </w:pPr>
      <w:r w:rsidRPr="00690808">
        <w:rPr>
          <w:rFonts w:hint="eastAsia"/>
          <w:szCs w:val="21"/>
        </w:rPr>
        <w:t>相关度排序考虑的主要因素是检索词命中字段的位置权重和在命中字段的出现频次，例如：输入“</w:t>
      </w:r>
      <w:r w:rsidR="000E63CF" w:rsidRPr="00690808">
        <w:rPr>
          <w:rFonts w:hint="eastAsia"/>
          <w:szCs w:val="21"/>
        </w:rPr>
        <w:t>光伏</w:t>
      </w:r>
      <w:r w:rsidRPr="00690808">
        <w:rPr>
          <w:rFonts w:hint="eastAsia"/>
          <w:szCs w:val="21"/>
        </w:rPr>
        <w:t>”检索</w:t>
      </w:r>
      <w:r w:rsidR="000E63CF" w:rsidRPr="00690808">
        <w:rPr>
          <w:rFonts w:hint="eastAsia"/>
          <w:szCs w:val="21"/>
        </w:rPr>
        <w:t>词做文章检索，我们认为在文章题名和主题词字段出现的优先级高于期刊名等其他字段，另外，如果在关键词字段中命中了两次，则优先级高于在关键词字段命中了一次的情况；</w:t>
      </w:r>
    </w:p>
    <w:p w:rsidR="000E63CF" w:rsidRPr="00690808" w:rsidRDefault="000E63CF" w:rsidP="00690808">
      <w:pPr>
        <w:numPr>
          <w:ilvl w:val="0"/>
          <w:numId w:val="15"/>
        </w:numPr>
        <w:spacing w:line="360" w:lineRule="auto"/>
        <w:rPr>
          <w:szCs w:val="21"/>
        </w:rPr>
      </w:pPr>
      <w:r w:rsidRPr="00690808">
        <w:rPr>
          <w:rFonts w:hint="eastAsia"/>
          <w:szCs w:val="21"/>
        </w:rPr>
        <w:t>相关度排序另外还考虑的因素包括：检索词切分后的词间距离、命中文献的被引次数和发文时间、是否受基金资助等其他因素，但这些因素的主控条件还是上述所说的位置权重和频次；</w:t>
      </w:r>
    </w:p>
    <w:p w:rsidR="00192952" w:rsidRPr="00690808" w:rsidRDefault="00192952" w:rsidP="00690808">
      <w:pPr>
        <w:numPr>
          <w:ilvl w:val="0"/>
          <w:numId w:val="15"/>
        </w:numPr>
        <w:spacing w:line="360" w:lineRule="auto"/>
        <w:rPr>
          <w:szCs w:val="21"/>
        </w:rPr>
      </w:pPr>
      <w:r w:rsidRPr="00690808">
        <w:rPr>
          <w:rFonts w:hint="eastAsia"/>
          <w:szCs w:val="21"/>
        </w:rPr>
        <w:t>被引量排序和时效性排序要考虑的因素也是上述内容，只是主控条件不同而已，例如：被引量排序考虑的主控因素就是命中结果的文章被引量；</w:t>
      </w:r>
    </w:p>
    <w:p w:rsidR="009C09AA" w:rsidRPr="005D55B9" w:rsidRDefault="009C09AA" w:rsidP="005D55B9">
      <w:pPr>
        <w:pStyle w:val="a3"/>
        <w:numPr>
          <w:ilvl w:val="0"/>
          <w:numId w:val="37"/>
        </w:numPr>
        <w:spacing w:line="360" w:lineRule="auto"/>
        <w:ind w:firstLineChars="0"/>
        <w:jc w:val="left"/>
        <w:outlineLvl w:val="1"/>
        <w:rPr>
          <w:b/>
          <w:sz w:val="24"/>
          <w:szCs w:val="24"/>
        </w:rPr>
      </w:pPr>
      <w:bookmarkStart w:id="30" w:name="_Toc399404885"/>
      <w:r w:rsidRPr="005D55B9">
        <w:rPr>
          <w:rFonts w:hint="eastAsia"/>
          <w:b/>
          <w:sz w:val="24"/>
          <w:szCs w:val="24"/>
        </w:rPr>
        <w:lastRenderedPageBreak/>
        <w:t>对象检索结果排序</w:t>
      </w:r>
      <w:bookmarkEnd w:id="30"/>
    </w:p>
    <w:p w:rsidR="001820C7" w:rsidRPr="00690808" w:rsidRDefault="001820C7" w:rsidP="00690808">
      <w:pPr>
        <w:numPr>
          <w:ilvl w:val="0"/>
          <w:numId w:val="15"/>
        </w:numPr>
        <w:spacing w:line="360" w:lineRule="auto"/>
        <w:rPr>
          <w:szCs w:val="21"/>
        </w:rPr>
      </w:pPr>
      <w:r w:rsidRPr="00690808">
        <w:rPr>
          <w:rFonts w:hint="eastAsia"/>
          <w:szCs w:val="21"/>
        </w:rPr>
        <w:t>不同</w:t>
      </w:r>
      <w:r w:rsidR="00192952" w:rsidRPr="00690808">
        <w:rPr>
          <w:rFonts w:hint="eastAsia"/>
          <w:szCs w:val="21"/>
        </w:rPr>
        <w:t>对象的检索结果</w:t>
      </w:r>
      <w:r w:rsidRPr="00690808">
        <w:rPr>
          <w:rFonts w:hint="eastAsia"/>
          <w:szCs w:val="21"/>
        </w:rPr>
        <w:t>，优先考虑的因素是不同的，但规则</w:t>
      </w:r>
      <w:r w:rsidR="00D15B1C" w:rsidRPr="00690808">
        <w:rPr>
          <w:rFonts w:hint="eastAsia"/>
          <w:szCs w:val="21"/>
        </w:rPr>
        <w:t>一致，那就是</w:t>
      </w:r>
      <w:r w:rsidRPr="00690808">
        <w:rPr>
          <w:rFonts w:hint="eastAsia"/>
          <w:szCs w:val="21"/>
        </w:rPr>
        <w:t>所要命中的对象名称字段起主控因素；</w:t>
      </w:r>
    </w:p>
    <w:p w:rsidR="00D15B1C" w:rsidRPr="00690808" w:rsidRDefault="00181EE9" w:rsidP="00690808">
      <w:pPr>
        <w:numPr>
          <w:ilvl w:val="0"/>
          <w:numId w:val="15"/>
        </w:numPr>
        <w:spacing w:line="360" w:lineRule="auto"/>
        <w:rPr>
          <w:szCs w:val="21"/>
        </w:rPr>
      </w:pPr>
      <w:r w:rsidRPr="00690808">
        <w:rPr>
          <w:rFonts w:hint="eastAsia"/>
          <w:szCs w:val="21"/>
        </w:rPr>
        <w:t>此外，如果是命中的主题或者学科字段，那与检索</w:t>
      </w:r>
      <w:proofErr w:type="gramStart"/>
      <w:r w:rsidRPr="00690808">
        <w:rPr>
          <w:rFonts w:hint="eastAsia"/>
          <w:szCs w:val="21"/>
        </w:rPr>
        <w:t>词相关</w:t>
      </w:r>
      <w:proofErr w:type="gramEnd"/>
      <w:r w:rsidRPr="00690808">
        <w:rPr>
          <w:rFonts w:hint="eastAsia"/>
          <w:szCs w:val="21"/>
        </w:rPr>
        <w:t>的主题或者学科发文量和被引量的排序构成按发文排序和按被引排序的主控因素；</w:t>
      </w:r>
    </w:p>
    <w:p w:rsidR="00181EE9" w:rsidRPr="00690808" w:rsidRDefault="00181EE9" w:rsidP="00690808">
      <w:pPr>
        <w:numPr>
          <w:ilvl w:val="0"/>
          <w:numId w:val="15"/>
        </w:numPr>
        <w:spacing w:line="360" w:lineRule="auto"/>
        <w:rPr>
          <w:szCs w:val="21"/>
        </w:rPr>
      </w:pPr>
      <w:r w:rsidRPr="00690808">
        <w:rPr>
          <w:rFonts w:hint="eastAsia"/>
          <w:szCs w:val="21"/>
        </w:rPr>
        <w:t>以在机构对象里检索“上海</w:t>
      </w:r>
      <w:r w:rsidRPr="00690808">
        <w:rPr>
          <w:rFonts w:hint="eastAsia"/>
          <w:szCs w:val="21"/>
        </w:rPr>
        <w:t xml:space="preserve"> </w:t>
      </w:r>
      <w:r w:rsidRPr="00690808">
        <w:rPr>
          <w:rFonts w:hint="eastAsia"/>
          <w:szCs w:val="21"/>
        </w:rPr>
        <w:t>生物信息技术”为例说明——</w:t>
      </w:r>
    </w:p>
    <w:p w:rsidR="00181EE9" w:rsidRPr="00690808" w:rsidRDefault="00181EE9" w:rsidP="00690808">
      <w:pPr>
        <w:spacing w:line="360" w:lineRule="auto"/>
        <w:ind w:left="420"/>
        <w:rPr>
          <w:szCs w:val="21"/>
        </w:rPr>
      </w:pPr>
      <w:r w:rsidRPr="00690808">
        <w:rPr>
          <w:rFonts w:hint="eastAsia"/>
          <w:szCs w:val="21"/>
        </w:rPr>
        <w:t>机构</w:t>
      </w:r>
      <w:r w:rsidRPr="00690808">
        <w:rPr>
          <w:rFonts w:hint="eastAsia"/>
          <w:szCs w:val="21"/>
        </w:rPr>
        <w:t>A</w:t>
      </w:r>
      <w:r w:rsidRPr="00690808">
        <w:rPr>
          <w:rFonts w:hint="eastAsia"/>
          <w:szCs w:val="21"/>
        </w:rPr>
        <w:t>：</w:t>
      </w:r>
      <w:r w:rsidRPr="00690808">
        <w:rPr>
          <w:rFonts w:hint="eastAsia"/>
          <w:szCs w:val="21"/>
        </w:rPr>
        <w:t>[</w:t>
      </w:r>
      <w:r w:rsidRPr="00690808">
        <w:rPr>
          <w:rFonts w:hint="eastAsia"/>
          <w:szCs w:val="21"/>
        </w:rPr>
        <w:t>机构名：复旦大学；相关领域：生物信息技术（发文</w:t>
      </w:r>
      <w:r w:rsidRPr="00690808">
        <w:rPr>
          <w:rFonts w:hint="eastAsia"/>
          <w:szCs w:val="21"/>
        </w:rPr>
        <w:t>100</w:t>
      </w:r>
      <w:r w:rsidRPr="00690808">
        <w:rPr>
          <w:rFonts w:hint="eastAsia"/>
          <w:szCs w:val="21"/>
        </w:rPr>
        <w:t>）</w:t>
      </w:r>
      <w:r w:rsidRPr="00690808">
        <w:rPr>
          <w:rFonts w:hint="eastAsia"/>
          <w:szCs w:val="21"/>
        </w:rPr>
        <w:t xml:space="preserve">; </w:t>
      </w:r>
      <w:r w:rsidRPr="00690808">
        <w:rPr>
          <w:rFonts w:hint="eastAsia"/>
          <w:szCs w:val="21"/>
        </w:rPr>
        <w:t>地区：上海</w:t>
      </w:r>
      <w:r w:rsidRPr="00690808">
        <w:rPr>
          <w:rFonts w:hint="eastAsia"/>
          <w:szCs w:val="21"/>
        </w:rPr>
        <w:t>]</w:t>
      </w:r>
    </w:p>
    <w:p w:rsidR="00181EE9" w:rsidRPr="00690808" w:rsidRDefault="00181EE9" w:rsidP="00690808">
      <w:pPr>
        <w:spacing w:line="360" w:lineRule="auto"/>
        <w:ind w:left="420"/>
        <w:rPr>
          <w:szCs w:val="21"/>
        </w:rPr>
      </w:pPr>
      <w:r w:rsidRPr="00690808">
        <w:rPr>
          <w:rFonts w:hint="eastAsia"/>
          <w:szCs w:val="21"/>
        </w:rPr>
        <w:t>机构</w:t>
      </w:r>
      <w:r w:rsidRPr="00690808">
        <w:rPr>
          <w:rFonts w:hint="eastAsia"/>
          <w:szCs w:val="21"/>
        </w:rPr>
        <w:t>B</w:t>
      </w:r>
      <w:r w:rsidRPr="00690808">
        <w:rPr>
          <w:rFonts w:hint="eastAsia"/>
          <w:szCs w:val="21"/>
        </w:rPr>
        <w:t>：</w:t>
      </w:r>
      <w:r w:rsidRPr="00690808">
        <w:rPr>
          <w:rFonts w:hint="eastAsia"/>
          <w:szCs w:val="21"/>
        </w:rPr>
        <w:t>[</w:t>
      </w:r>
      <w:r w:rsidRPr="00690808">
        <w:rPr>
          <w:rFonts w:hint="eastAsia"/>
          <w:szCs w:val="21"/>
        </w:rPr>
        <w:t>机构名：上海生物信息技术研究所；相关领域：生物信息技术（发文</w:t>
      </w:r>
      <w:r w:rsidRPr="00690808">
        <w:rPr>
          <w:rFonts w:hint="eastAsia"/>
          <w:szCs w:val="21"/>
        </w:rPr>
        <w:t>50</w:t>
      </w:r>
      <w:r w:rsidRPr="00690808">
        <w:rPr>
          <w:rFonts w:hint="eastAsia"/>
          <w:szCs w:val="21"/>
        </w:rPr>
        <w:t>）</w:t>
      </w:r>
      <w:r w:rsidRPr="00690808">
        <w:rPr>
          <w:rFonts w:hint="eastAsia"/>
          <w:szCs w:val="21"/>
        </w:rPr>
        <w:t>]</w:t>
      </w:r>
    </w:p>
    <w:p w:rsidR="00181EE9" w:rsidRPr="00690808" w:rsidRDefault="00181EE9" w:rsidP="00690808">
      <w:pPr>
        <w:spacing w:line="360" w:lineRule="auto"/>
        <w:ind w:left="420"/>
        <w:rPr>
          <w:szCs w:val="21"/>
        </w:rPr>
      </w:pPr>
      <w:r w:rsidRPr="00690808">
        <w:rPr>
          <w:rFonts w:hint="eastAsia"/>
          <w:szCs w:val="21"/>
        </w:rPr>
        <w:t>机构</w:t>
      </w:r>
      <w:r w:rsidRPr="00690808">
        <w:rPr>
          <w:rFonts w:hint="eastAsia"/>
          <w:szCs w:val="21"/>
        </w:rPr>
        <w:t xml:space="preserve">C:[ </w:t>
      </w:r>
      <w:r w:rsidRPr="00690808">
        <w:rPr>
          <w:rFonts w:hint="eastAsia"/>
          <w:szCs w:val="21"/>
        </w:rPr>
        <w:t>机构名：上海交通大学；相关领域：生物信息技术（发文</w:t>
      </w:r>
      <w:r w:rsidRPr="00690808">
        <w:rPr>
          <w:rFonts w:hint="eastAsia"/>
          <w:szCs w:val="21"/>
        </w:rPr>
        <w:t>200</w:t>
      </w:r>
      <w:r w:rsidRPr="00690808">
        <w:rPr>
          <w:rFonts w:hint="eastAsia"/>
          <w:szCs w:val="21"/>
        </w:rPr>
        <w:t>）</w:t>
      </w:r>
      <w:r w:rsidRPr="00690808">
        <w:rPr>
          <w:rFonts w:hint="eastAsia"/>
          <w:szCs w:val="21"/>
        </w:rPr>
        <w:t xml:space="preserve">; </w:t>
      </w:r>
      <w:r w:rsidRPr="00690808">
        <w:rPr>
          <w:rFonts w:hint="eastAsia"/>
          <w:szCs w:val="21"/>
        </w:rPr>
        <w:t>地区：上海</w:t>
      </w:r>
      <w:r w:rsidRPr="00690808">
        <w:rPr>
          <w:rFonts w:hint="eastAsia"/>
          <w:szCs w:val="21"/>
        </w:rPr>
        <w:t>]</w:t>
      </w:r>
    </w:p>
    <w:p w:rsidR="00192952" w:rsidRPr="00690808" w:rsidRDefault="00181EE9" w:rsidP="00690808">
      <w:pPr>
        <w:spacing w:line="360" w:lineRule="auto"/>
        <w:ind w:left="420"/>
        <w:rPr>
          <w:szCs w:val="21"/>
        </w:rPr>
      </w:pPr>
      <w:r w:rsidRPr="00690808">
        <w:rPr>
          <w:rFonts w:hint="eastAsia"/>
          <w:szCs w:val="21"/>
        </w:rPr>
        <w:t>则排序结果是</w:t>
      </w:r>
      <w:r w:rsidRPr="00690808">
        <w:rPr>
          <w:rFonts w:hint="eastAsia"/>
          <w:szCs w:val="21"/>
        </w:rPr>
        <w:t>B</w:t>
      </w:r>
      <w:r w:rsidRPr="00690808">
        <w:rPr>
          <w:rFonts w:hint="eastAsia"/>
          <w:szCs w:val="21"/>
        </w:rPr>
        <w:t>先于</w:t>
      </w:r>
      <w:r w:rsidRPr="00690808">
        <w:rPr>
          <w:rFonts w:hint="eastAsia"/>
          <w:szCs w:val="21"/>
        </w:rPr>
        <w:t>C</w:t>
      </w:r>
      <w:r w:rsidRPr="00690808">
        <w:rPr>
          <w:rFonts w:hint="eastAsia"/>
          <w:szCs w:val="21"/>
        </w:rPr>
        <w:t>先于</w:t>
      </w:r>
      <w:r w:rsidRPr="00690808">
        <w:rPr>
          <w:rFonts w:hint="eastAsia"/>
          <w:szCs w:val="21"/>
        </w:rPr>
        <w:t>A;</w:t>
      </w:r>
    </w:p>
    <w:p w:rsidR="00181EE9" w:rsidRPr="00192952" w:rsidRDefault="00181EE9" w:rsidP="00465ACF">
      <w:pPr>
        <w:pStyle w:val="a3"/>
        <w:spacing w:line="360" w:lineRule="auto"/>
        <w:ind w:left="928" w:firstLineChars="0" w:firstLine="0"/>
        <w:jc w:val="left"/>
        <w:outlineLvl w:val="1"/>
        <w:rPr>
          <w:szCs w:val="21"/>
        </w:rPr>
      </w:pPr>
    </w:p>
    <w:p w:rsidR="0060416C" w:rsidRPr="00C566EC" w:rsidRDefault="0060416C" w:rsidP="00465ACF">
      <w:pPr>
        <w:pStyle w:val="a3"/>
        <w:numPr>
          <w:ilvl w:val="0"/>
          <w:numId w:val="1"/>
        </w:numPr>
        <w:spacing w:line="360" w:lineRule="auto"/>
        <w:ind w:firstLineChars="0"/>
        <w:outlineLvl w:val="0"/>
        <w:rPr>
          <w:b/>
          <w:sz w:val="28"/>
          <w:szCs w:val="28"/>
        </w:rPr>
      </w:pPr>
      <w:bookmarkStart w:id="31" w:name="_Toc399404886"/>
      <w:r w:rsidRPr="00C566EC">
        <w:rPr>
          <w:rFonts w:hint="eastAsia"/>
          <w:b/>
          <w:sz w:val="28"/>
          <w:szCs w:val="28"/>
        </w:rPr>
        <w:t>知识对象</w:t>
      </w:r>
      <w:r w:rsidR="0064523D" w:rsidRPr="00C566EC">
        <w:rPr>
          <w:rFonts w:hint="eastAsia"/>
          <w:b/>
          <w:sz w:val="28"/>
          <w:szCs w:val="28"/>
        </w:rPr>
        <w:t>质量控制</w:t>
      </w:r>
      <w:r w:rsidRPr="00C566EC">
        <w:rPr>
          <w:rFonts w:hint="eastAsia"/>
          <w:b/>
          <w:sz w:val="28"/>
          <w:szCs w:val="28"/>
        </w:rPr>
        <w:t>流程</w:t>
      </w:r>
      <w:bookmarkEnd w:id="31"/>
    </w:p>
    <w:p w:rsidR="00E756F0" w:rsidRDefault="007B72E7" w:rsidP="00CB65C9">
      <w:pPr>
        <w:spacing w:line="360" w:lineRule="auto"/>
        <w:ind w:firstLineChars="200" w:firstLine="420"/>
        <w:jc w:val="left"/>
        <w:rPr>
          <w:szCs w:val="21"/>
        </w:rPr>
      </w:pPr>
      <w:r w:rsidRPr="00D76CD4">
        <w:rPr>
          <w:rFonts w:hint="eastAsia"/>
          <w:szCs w:val="21"/>
        </w:rPr>
        <w:t>本项目所涉及到的知识对象包含：作者、机构、主题、期刊、基金、学科、地区，其中作者、机构和主题的整理我们采用了对象词典的方式进行，处理过程所用的算法包括了</w:t>
      </w:r>
      <w:r w:rsidRPr="00D76CD4">
        <w:rPr>
          <w:rFonts w:hint="eastAsia"/>
          <w:szCs w:val="21"/>
        </w:rPr>
        <w:t>TF/IDF</w:t>
      </w:r>
      <w:r w:rsidRPr="00D76CD4">
        <w:rPr>
          <w:rFonts w:hint="eastAsia"/>
          <w:szCs w:val="21"/>
        </w:rPr>
        <w:t>算法、模式识别、</w:t>
      </w:r>
      <w:r w:rsidR="00D76CD4" w:rsidRPr="00D76CD4">
        <w:rPr>
          <w:rFonts w:hint="eastAsia"/>
          <w:szCs w:val="21"/>
        </w:rPr>
        <w:t>机器学习算法和卡方检验规则</w:t>
      </w:r>
      <w:r w:rsidR="00E756F0">
        <w:rPr>
          <w:rFonts w:hint="eastAsia"/>
          <w:szCs w:val="21"/>
        </w:rPr>
        <w:t>等。</w:t>
      </w:r>
    </w:p>
    <w:p w:rsidR="00E756F0" w:rsidRDefault="00736651" w:rsidP="00E756F0">
      <w:pPr>
        <w:spacing w:line="360" w:lineRule="auto"/>
        <w:ind w:leftChars="-608" w:left="-1277"/>
        <w:jc w:val="left"/>
        <w:rPr>
          <w:noProof/>
        </w:rPr>
      </w:pPr>
      <w:r>
        <w:rPr>
          <w:noProof/>
          <w:szCs w:val="21"/>
        </w:rPr>
        <w:pict>
          <v:shape id="_x0000_s1043" type="#_x0000_t109" style="position:absolute;left:0;text-align:left;margin-left:240pt;margin-top:7.4pt;width:237.75pt;height:282pt;z-index:251671552" strokecolor="white [3212]">
            <v:textbox>
              <w:txbxContent>
                <w:p w:rsidR="00F32ABA" w:rsidRDefault="00F32ABA">
                  <w:r w:rsidRPr="00E756F0">
                    <w:rPr>
                      <w:noProof/>
                    </w:rPr>
                    <w:drawing>
                      <wp:inline distT="0" distB="0" distL="0" distR="0">
                        <wp:extent cx="2952750" cy="3514725"/>
                        <wp:effectExtent l="19050" t="0" r="0" b="0"/>
                        <wp:docPr id="10" name="图片 3"/>
                        <wp:cNvGraphicFramePr/>
                        <a:graphic xmlns:a="http://schemas.openxmlformats.org/drawingml/2006/main">
                          <a:graphicData uri="http://schemas.openxmlformats.org/drawingml/2006/picture">
                            <pic:pic xmlns:pic="http://schemas.openxmlformats.org/drawingml/2006/picture">
                              <pic:nvPicPr>
                                <pic:cNvPr id="10" name="Picture 39"/>
                                <pic:cNvPicPr>
                                  <a:picLocks noChangeAspect="1" noChangeArrowheads="1"/>
                                </pic:cNvPicPr>
                              </pic:nvPicPr>
                              <pic:blipFill>
                                <a:blip r:embed="rId40"/>
                                <a:srcRect/>
                                <a:stretch>
                                  <a:fillRect/>
                                </a:stretch>
                              </pic:blipFill>
                              <pic:spPr bwMode="auto">
                                <a:xfrm>
                                  <a:off x="0" y="0"/>
                                  <a:ext cx="2950870" cy="3512487"/>
                                </a:xfrm>
                                <a:prstGeom prst="rect">
                                  <a:avLst/>
                                </a:prstGeom>
                                <a:noFill/>
                                <a:ln w="9525">
                                  <a:noFill/>
                                  <a:miter lim="800000"/>
                                  <a:headEnd/>
                                  <a:tailEnd/>
                                </a:ln>
                              </pic:spPr>
                            </pic:pic>
                          </a:graphicData>
                        </a:graphic>
                      </wp:inline>
                    </w:drawing>
                  </w:r>
                </w:p>
              </w:txbxContent>
            </v:textbox>
          </v:shape>
        </w:pict>
      </w:r>
      <w:r w:rsidR="00E756F0" w:rsidRPr="00E756F0">
        <w:rPr>
          <w:noProof/>
          <w:szCs w:val="21"/>
        </w:rPr>
        <w:drawing>
          <wp:inline distT="0" distB="0" distL="0" distR="0">
            <wp:extent cx="3609975" cy="3638550"/>
            <wp:effectExtent l="38100" t="19050" r="28575" b="19050"/>
            <wp:docPr id="5" name="图片 1"/>
            <wp:cNvGraphicFramePr/>
            <a:graphic xmlns:a="http://schemas.openxmlformats.org/drawingml/2006/main">
              <a:graphicData uri="http://schemas.openxmlformats.org/drawingml/2006/picture">
                <pic:pic xmlns:pic="http://schemas.openxmlformats.org/drawingml/2006/picture">
                  <pic:nvPicPr>
                    <pic:cNvPr id="1069" name="Picture 45"/>
                    <pic:cNvPicPr>
                      <a:picLocks noChangeAspect="1" noChangeArrowheads="1"/>
                    </pic:cNvPicPr>
                  </pic:nvPicPr>
                  <pic:blipFill>
                    <a:blip r:embed="rId41"/>
                    <a:srcRect/>
                    <a:stretch>
                      <a:fillRect/>
                    </a:stretch>
                  </pic:blipFill>
                  <pic:spPr bwMode="auto">
                    <a:xfrm>
                      <a:off x="0" y="0"/>
                      <a:ext cx="3609975" cy="3638550"/>
                    </a:xfrm>
                    <a:prstGeom prst="rect">
                      <a:avLst/>
                    </a:prstGeom>
                    <a:noFill/>
                    <a:ln w="9525">
                      <a:solidFill>
                        <a:schemeClr val="accent3">
                          <a:lumMod val="20000"/>
                          <a:lumOff val="80000"/>
                        </a:schemeClr>
                      </a:solidFill>
                      <a:miter lim="800000"/>
                      <a:headEnd/>
                      <a:tailEnd/>
                    </a:ln>
                  </pic:spPr>
                </pic:pic>
              </a:graphicData>
            </a:graphic>
          </wp:inline>
        </w:drawing>
      </w:r>
      <w:r w:rsidR="00E756F0" w:rsidRPr="00E756F0">
        <w:rPr>
          <w:noProof/>
        </w:rPr>
        <w:t xml:space="preserve"> </w:t>
      </w:r>
    </w:p>
    <w:p w:rsidR="008F047A" w:rsidRDefault="008F047A" w:rsidP="00E756F0">
      <w:pPr>
        <w:spacing w:line="360" w:lineRule="auto"/>
        <w:ind w:leftChars="-608" w:left="-1277"/>
        <w:jc w:val="left"/>
        <w:rPr>
          <w:noProof/>
        </w:rPr>
      </w:pPr>
    </w:p>
    <w:p w:rsidR="008F047A" w:rsidRDefault="008F047A" w:rsidP="00E756F0">
      <w:pPr>
        <w:spacing w:line="360" w:lineRule="auto"/>
        <w:ind w:leftChars="-608" w:left="-1277"/>
        <w:jc w:val="left"/>
        <w:rPr>
          <w:noProof/>
        </w:rPr>
      </w:pPr>
    </w:p>
    <w:p w:rsidR="003E11F2" w:rsidRPr="005D55B9" w:rsidRDefault="001926D5" w:rsidP="005D55B9">
      <w:pPr>
        <w:pStyle w:val="a3"/>
        <w:numPr>
          <w:ilvl w:val="0"/>
          <w:numId w:val="38"/>
        </w:numPr>
        <w:spacing w:line="360" w:lineRule="auto"/>
        <w:ind w:firstLineChars="0"/>
        <w:jc w:val="left"/>
        <w:outlineLvl w:val="1"/>
        <w:rPr>
          <w:b/>
          <w:sz w:val="24"/>
          <w:szCs w:val="24"/>
        </w:rPr>
      </w:pPr>
      <w:bookmarkStart w:id="32" w:name="_Toc399404887"/>
      <w:r w:rsidRPr="005D55B9">
        <w:rPr>
          <w:rFonts w:hint="eastAsia"/>
          <w:b/>
          <w:sz w:val="24"/>
          <w:szCs w:val="24"/>
        </w:rPr>
        <w:t>作者</w:t>
      </w:r>
      <w:bookmarkEnd w:id="32"/>
    </w:p>
    <w:p w:rsidR="00E756F0" w:rsidRPr="0016231B" w:rsidRDefault="00E756F0" w:rsidP="00E756F0">
      <w:pPr>
        <w:pStyle w:val="a3"/>
        <w:spacing w:line="360" w:lineRule="auto"/>
        <w:ind w:left="-142" w:firstLineChars="0" w:firstLine="0"/>
        <w:jc w:val="left"/>
        <w:outlineLvl w:val="1"/>
        <w:rPr>
          <w:szCs w:val="21"/>
        </w:rPr>
      </w:pPr>
      <w:r w:rsidRPr="00E756F0">
        <w:rPr>
          <w:noProof/>
          <w:szCs w:val="21"/>
        </w:rPr>
        <w:drawing>
          <wp:inline distT="0" distB="0" distL="0" distR="0">
            <wp:extent cx="5274310" cy="813123"/>
            <wp:effectExtent l="19050" t="19050" r="21590" b="25077"/>
            <wp:docPr id="7" name="图片 2"/>
            <wp:cNvGraphicFramePr/>
            <a:graphic xmlns:a="http://schemas.openxmlformats.org/drawingml/2006/main">
              <a:graphicData uri="http://schemas.openxmlformats.org/drawingml/2006/picture">
                <pic:pic xmlns:pic="http://schemas.openxmlformats.org/drawingml/2006/picture">
                  <pic:nvPicPr>
                    <pic:cNvPr id="1068" name="Picture 44"/>
                    <pic:cNvPicPr>
                      <a:picLocks noChangeAspect="1" noChangeArrowheads="1"/>
                    </pic:cNvPicPr>
                  </pic:nvPicPr>
                  <pic:blipFill>
                    <a:blip r:embed="rId42"/>
                    <a:srcRect/>
                    <a:stretch>
                      <a:fillRect/>
                    </a:stretch>
                  </pic:blipFill>
                  <pic:spPr bwMode="auto">
                    <a:xfrm>
                      <a:off x="0" y="0"/>
                      <a:ext cx="5274310" cy="813123"/>
                    </a:xfrm>
                    <a:prstGeom prst="rect">
                      <a:avLst/>
                    </a:prstGeom>
                    <a:noFill/>
                    <a:ln w="9525">
                      <a:solidFill>
                        <a:schemeClr val="tx2">
                          <a:lumMod val="20000"/>
                          <a:lumOff val="80000"/>
                        </a:schemeClr>
                      </a:solidFill>
                      <a:miter lim="800000"/>
                      <a:headEnd/>
                      <a:tailEnd/>
                    </a:ln>
                  </pic:spPr>
                </pic:pic>
              </a:graphicData>
            </a:graphic>
          </wp:inline>
        </w:drawing>
      </w:r>
    </w:p>
    <w:p w:rsidR="00A723B9" w:rsidRPr="00690808" w:rsidRDefault="00A723B9" w:rsidP="00690808">
      <w:pPr>
        <w:numPr>
          <w:ilvl w:val="0"/>
          <w:numId w:val="15"/>
        </w:numPr>
        <w:spacing w:line="360" w:lineRule="auto"/>
        <w:rPr>
          <w:szCs w:val="21"/>
        </w:rPr>
      </w:pPr>
      <w:r w:rsidRPr="00690808">
        <w:rPr>
          <w:rFonts w:hint="eastAsia"/>
          <w:szCs w:val="21"/>
        </w:rPr>
        <w:t>每个整理成知识对象的作者都对应了一个单独的作者</w:t>
      </w:r>
      <w:r w:rsidRPr="00690808">
        <w:rPr>
          <w:rFonts w:hint="eastAsia"/>
          <w:szCs w:val="21"/>
        </w:rPr>
        <w:t>ID</w:t>
      </w:r>
      <w:r w:rsidRPr="00690808">
        <w:rPr>
          <w:rFonts w:hint="eastAsia"/>
          <w:szCs w:val="21"/>
        </w:rPr>
        <w:t>号；</w:t>
      </w:r>
      <w:r w:rsidR="0064489F" w:rsidRPr="00690808">
        <w:rPr>
          <w:rFonts w:hint="eastAsia"/>
          <w:szCs w:val="21"/>
        </w:rPr>
        <w:t>在文章题录信息里</w:t>
      </w:r>
      <w:r w:rsidR="0064489F" w:rsidRPr="00690808">
        <w:rPr>
          <w:rFonts w:hint="eastAsia"/>
          <w:szCs w:val="21"/>
        </w:rPr>
        <w:t>,</w:t>
      </w:r>
      <w:r w:rsidR="00B35326" w:rsidRPr="00690808">
        <w:rPr>
          <w:rFonts w:hint="eastAsia"/>
          <w:szCs w:val="21"/>
        </w:rPr>
        <w:t>作者名前</w:t>
      </w:r>
      <w:r w:rsidR="0064489F" w:rsidRPr="00690808">
        <w:rPr>
          <w:rFonts w:hint="eastAsia"/>
          <w:szCs w:val="21"/>
        </w:rPr>
        <w:t>有图标</w:t>
      </w:r>
      <w:r w:rsidR="0064489F" w:rsidRPr="00690808">
        <w:rPr>
          <w:rFonts w:hint="eastAsia"/>
          <w:noProof/>
          <w:szCs w:val="21"/>
        </w:rPr>
        <w:drawing>
          <wp:inline distT="0" distB="0" distL="0" distR="0">
            <wp:extent cx="238125" cy="219075"/>
            <wp:effectExtent l="1905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64489F" w:rsidRPr="00690808">
        <w:rPr>
          <w:rFonts w:hint="eastAsia"/>
          <w:szCs w:val="21"/>
        </w:rPr>
        <w:t>标识</w:t>
      </w:r>
      <w:r w:rsidR="0064489F" w:rsidRPr="00690808">
        <w:rPr>
          <w:rFonts w:hint="eastAsia"/>
          <w:szCs w:val="21"/>
        </w:rPr>
        <w:t>;</w:t>
      </w:r>
      <w:r w:rsidR="00B35326" w:rsidRPr="00690808">
        <w:rPr>
          <w:rFonts w:hint="eastAsia"/>
          <w:szCs w:val="21"/>
        </w:rPr>
        <w:t>如果未出现该图标，则说明该作者没被对象化处理；</w:t>
      </w:r>
    </w:p>
    <w:p w:rsidR="00F447B4" w:rsidRPr="00690808" w:rsidRDefault="00A723B9" w:rsidP="00690808">
      <w:pPr>
        <w:numPr>
          <w:ilvl w:val="0"/>
          <w:numId w:val="15"/>
        </w:numPr>
        <w:spacing w:line="360" w:lineRule="auto"/>
        <w:rPr>
          <w:szCs w:val="21"/>
        </w:rPr>
      </w:pPr>
      <w:r w:rsidRPr="00690808">
        <w:rPr>
          <w:rFonts w:hint="eastAsia"/>
          <w:szCs w:val="21"/>
        </w:rPr>
        <w:t>同名</w:t>
      </w:r>
      <w:r w:rsidR="00691C9E" w:rsidRPr="00690808">
        <w:rPr>
          <w:rFonts w:hint="eastAsia"/>
          <w:szCs w:val="21"/>
        </w:rPr>
        <w:t>、</w:t>
      </w:r>
      <w:r w:rsidR="00EE507B" w:rsidRPr="00690808">
        <w:rPr>
          <w:rFonts w:hint="eastAsia"/>
          <w:szCs w:val="21"/>
        </w:rPr>
        <w:t>不同</w:t>
      </w:r>
      <w:r w:rsidRPr="00690808">
        <w:rPr>
          <w:rFonts w:hint="eastAsia"/>
          <w:szCs w:val="21"/>
        </w:rPr>
        <w:t>机构的作者</w:t>
      </w:r>
      <w:r w:rsidR="00EE507B" w:rsidRPr="00690808">
        <w:rPr>
          <w:rFonts w:hint="eastAsia"/>
          <w:szCs w:val="21"/>
        </w:rPr>
        <w:t>会区分处理成不同的作者</w:t>
      </w:r>
      <w:r w:rsidR="00EE507B" w:rsidRPr="00690808">
        <w:rPr>
          <w:rFonts w:hint="eastAsia"/>
          <w:szCs w:val="21"/>
        </w:rPr>
        <w:t>ID</w:t>
      </w:r>
      <w:r w:rsidR="00EE507B" w:rsidRPr="00690808">
        <w:rPr>
          <w:rFonts w:hint="eastAsia"/>
          <w:szCs w:val="21"/>
        </w:rPr>
        <w:t>标识，系统会根据研究主题、合作作者等多个信息的覆盖程度判断是否对这些重名作者进行合并；</w:t>
      </w:r>
    </w:p>
    <w:p w:rsidR="00EE507B" w:rsidRPr="00690808" w:rsidRDefault="00F447B4" w:rsidP="00690808">
      <w:pPr>
        <w:numPr>
          <w:ilvl w:val="0"/>
          <w:numId w:val="15"/>
        </w:numPr>
        <w:spacing w:line="360" w:lineRule="auto"/>
        <w:rPr>
          <w:szCs w:val="21"/>
        </w:rPr>
      </w:pPr>
      <w:r w:rsidRPr="00690808">
        <w:rPr>
          <w:rFonts w:hint="eastAsia"/>
          <w:szCs w:val="21"/>
        </w:rPr>
        <w:t>同名、不同机构，但机构之间存在更名关系的作者，</w:t>
      </w:r>
      <w:r w:rsidR="00AF6F34" w:rsidRPr="00690808">
        <w:rPr>
          <w:rFonts w:hint="eastAsia"/>
          <w:szCs w:val="21"/>
        </w:rPr>
        <w:t>系统也会</w:t>
      </w:r>
      <w:r w:rsidRPr="00690808">
        <w:rPr>
          <w:rFonts w:hint="eastAsia"/>
          <w:szCs w:val="21"/>
        </w:rPr>
        <w:t>进行判断并</w:t>
      </w:r>
      <w:r w:rsidR="00AF6F34" w:rsidRPr="00690808">
        <w:rPr>
          <w:rFonts w:hint="eastAsia"/>
          <w:szCs w:val="21"/>
        </w:rPr>
        <w:t>合并；</w:t>
      </w:r>
    </w:p>
    <w:p w:rsidR="00EE507B" w:rsidRPr="00690808" w:rsidRDefault="00EE507B" w:rsidP="00690808">
      <w:pPr>
        <w:numPr>
          <w:ilvl w:val="0"/>
          <w:numId w:val="15"/>
        </w:numPr>
        <w:spacing w:line="360" w:lineRule="auto"/>
        <w:rPr>
          <w:szCs w:val="21"/>
        </w:rPr>
      </w:pPr>
      <w:r w:rsidRPr="00690808">
        <w:rPr>
          <w:rFonts w:hint="eastAsia"/>
          <w:szCs w:val="21"/>
        </w:rPr>
        <w:t>同名、同机构的通用名作者</w:t>
      </w:r>
      <w:r w:rsidR="00F04AC4" w:rsidRPr="00690808">
        <w:rPr>
          <w:rFonts w:hint="eastAsia"/>
          <w:szCs w:val="21"/>
        </w:rPr>
        <w:t>（例如刘伟、李伟等）</w:t>
      </w:r>
      <w:r w:rsidR="00AF6F34" w:rsidRPr="00690808">
        <w:rPr>
          <w:rFonts w:hint="eastAsia"/>
          <w:szCs w:val="21"/>
        </w:rPr>
        <w:t>，系统</w:t>
      </w:r>
      <w:r w:rsidR="00020595" w:rsidRPr="00690808">
        <w:rPr>
          <w:rFonts w:hint="eastAsia"/>
          <w:szCs w:val="21"/>
        </w:rPr>
        <w:t>会因为研究主题有差异区分处理成不同的作者</w:t>
      </w:r>
      <w:r w:rsidR="00020595" w:rsidRPr="00690808">
        <w:rPr>
          <w:rFonts w:hint="eastAsia"/>
          <w:szCs w:val="21"/>
        </w:rPr>
        <w:t>ID</w:t>
      </w:r>
      <w:r w:rsidR="00020595" w:rsidRPr="00690808">
        <w:rPr>
          <w:rFonts w:hint="eastAsia"/>
          <w:szCs w:val="21"/>
        </w:rPr>
        <w:t>标识；</w:t>
      </w:r>
    </w:p>
    <w:p w:rsidR="00020595" w:rsidRPr="00690808" w:rsidRDefault="00A5308D" w:rsidP="00690808">
      <w:pPr>
        <w:numPr>
          <w:ilvl w:val="0"/>
          <w:numId w:val="15"/>
        </w:numPr>
        <w:spacing w:line="360" w:lineRule="auto"/>
        <w:rPr>
          <w:szCs w:val="21"/>
        </w:rPr>
      </w:pPr>
      <w:r w:rsidRPr="00690808">
        <w:rPr>
          <w:rFonts w:hint="eastAsia"/>
          <w:szCs w:val="21"/>
        </w:rPr>
        <w:t>现在建立有线下反馈机制，可以对应该合并但尚未合并的作者进行人工操作，使其合并，并对其对象分析内容重新梳理；</w:t>
      </w:r>
    </w:p>
    <w:p w:rsidR="00DE6089" w:rsidRPr="00690808" w:rsidRDefault="00A5308D" w:rsidP="00690808">
      <w:pPr>
        <w:numPr>
          <w:ilvl w:val="0"/>
          <w:numId w:val="15"/>
        </w:numPr>
        <w:spacing w:line="360" w:lineRule="auto"/>
        <w:rPr>
          <w:szCs w:val="21"/>
        </w:rPr>
      </w:pPr>
      <w:r w:rsidRPr="00690808">
        <w:rPr>
          <w:rFonts w:hint="eastAsia"/>
          <w:szCs w:val="21"/>
        </w:rPr>
        <w:t>今后会建立线上反馈机制，</w:t>
      </w:r>
      <w:proofErr w:type="gramStart"/>
      <w:r w:rsidRPr="00690808">
        <w:rPr>
          <w:rFonts w:hint="eastAsia"/>
          <w:szCs w:val="21"/>
        </w:rPr>
        <w:t>采用众包模式</w:t>
      </w:r>
      <w:proofErr w:type="gramEnd"/>
      <w:r w:rsidRPr="00690808">
        <w:rPr>
          <w:rFonts w:hint="eastAsia"/>
          <w:szCs w:val="21"/>
        </w:rPr>
        <w:t>，完善作者重名消</w:t>
      </w:r>
      <w:proofErr w:type="gramStart"/>
      <w:r w:rsidRPr="00690808">
        <w:rPr>
          <w:rFonts w:hint="eastAsia"/>
          <w:szCs w:val="21"/>
        </w:rPr>
        <w:t>歧</w:t>
      </w:r>
      <w:proofErr w:type="gramEnd"/>
      <w:r w:rsidRPr="00690808">
        <w:rPr>
          <w:rFonts w:hint="eastAsia"/>
          <w:szCs w:val="21"/>
        </w:rPr>
        <w:t>流程</w:t>
      </w:r>
      <w:r w:rsidR="00DE6089" w:rsidRPr="00690808">
        <w:rPr>
          <w:rFonts w:hint="eastAsia"/>
          <w:szCs w:val="21"/>
        </w:rPr>
        <w:t>；</w:t>
      </w:r>
    </w:p>
    <w:p w:rsidR="00A5308D" w:rsidRDefault="00DE6089" w:rsidP="00690808">
      <w:pPr>
        <w:numPr>
          <w:ilvl w:val="0"/>
          <w:numId w:val="15"/>
        </w:numPr>
        <w:spacing w:line="360" w:lineRule="auto"/>
        <w:rPr>
          <w:szCs w:val="21"/>
        </w:rPr>
      </w:pPr>
      <w:r w:rsidRPr="00690808">
        <w:rPr>
          <w:rFonts w:hint="eastAsia"/>
          <w:szCs w:val="21"/>
        </w:rPr>
        <w:t>为保证作者重名消</w:t>
      </w:r>
      <w:proofErr w:type="gramStart"/>
      <w:r w:rsidRPr="00690808">
        <w:rPr>
          <w:rFonts w:hint="eastAsia"/>
          <w:szCs w:val="21"/>
        </w:rPr>
        <w:t>歧</w:t>
      </w:r>
      <w:proofErr w:type="gramEnd"/>
      <w:r w:rsidRPr="00690808">
        <w:rPr>
          <w:rFonts w:hint="eastAsia"/>
          <w:szCs w:val="21"/>
        </w:rPr>
        <w:t>过程准确，不论线上反馈机制还是线下反馈机制都有人工审核流程；</w:t>
      </w:r>
    </w:p>
    <w:p w:rsidR="001926D5" w:rsidRPr="005D55B9" w:rsidRDefault="001926D5" w:rsidP="005D55B9">
      <w:pPr>
        <w:pStyle w:val="a3"/>
        <w:numPr>
          <w:ilvl w:val="0"/>
          <w:numId w:val="38"/>
        </w:numPr>
        <w:spacing w:line="360" w:lineRule="auto"/>
        <w:ind w:firstLineChars="0"/>
        <w:jc w:val="left"/>
        <w:outlineLvl w:val="1"/>
        <w:rPr>
          <w:b/>
          <w:sz w:val="24"/>
          <w:szCs w:val="24"/>
        </w:rPr>
      </w:pPr>
      <w:bookmarkStart w:id="33" w:name="_Toc399404888"/>
      <w:r w:rsidRPr="005D55B9">
        <w:rPr>
          <w:rFonts w:hint="eastAsia"/>
          <w:b/>
          <w:sz w:val="24"/>
          <w:szCs w:val="24"/>
        </w:rPr>
        <w:t>机构</w:t>
      </w:r>
      <w:bookmarkEnd w:id="33"/>
    </w:p>
    <w:p w:rsidR="00DE6089" w:rsidRPr="00690808" w:rsidRDefault="00DE6089" w:rsidP="00690808">
      <w:pPr>
        <w:numPr>
          <w:ilvl w:val="0"/>
          <w:numId w:val="15"/>
        </w:numPr>
        <w:spacing w:line="360" w:lineRule="auto"/>
        <w:rPr>
          <w:szCs w:val="21"/>
        </w:rPr>
      </w:pPr>
      <w:r w:rsidRPr="00690808">
        <w:rPr>
          <w:rFonts w:hint="eastAsia"/>
          <w:szCs w:val="21"/>
        </w:rPr>
        <w:t>每个整理成知识对象的</w:t>
      </w:r>
      <w:r w:rsidR="00B35326" w:rsidRPr="00690808">
        <w:rPr>
          <w:rFonts w:hint="eastAsia"/>
          <w:szCs w:val="21"/>
        </w:rPr>
        <w:t>机构</w:t>
      </w:r>
      <w:r w:rsidRPr="00690808">
        <w:rPr>
          <w:rFonts w:hint="eastAsia"/>
          <w:szCs w:val="21"/>
        </w:rPr>
        <w:t>都对应了一个单独的</w:t>
      </w:r>
      <w:r w:rsidR="00B35326" w:rsidRPr="00690808">
        <w:rPr>
          <w:rFonts w:hint="eastAsia"/>
          <w:szCs w:val="21"/>
        </w:rPr>
        <w:t>机构</w:t>
      </w:r>
      <w:r w:rsidRPr="00690808">
        <w:rPr>
          <w:rFonts w:hint="eastAsia"/>
          <w:szCs w:val="21"/>
        </w:rPr>
        <w:t>ID</w:t>
      </w:r>
      <w:r w:rsidRPr="00690808">
        <w:rPr>
          <w:rFonts w:hint="eastAsia"/>
          <w:szCs w:val="21"/>
        </w:rPr>
        <w:t>号；在文章题录信息里</w:t>
      </w:r>
      <w:r w:rsidRPr="00690808">
        <w:rPr>
          <w:rFonts w:hint="eastAsia"/>
          <w:szCs w:val="21"/>
        </w:rPr>
        <w:t>,</w:t>
      </w:r>
      <w:r w:rsidR="00B35326" w:rsidRPr="00690808">
        <w:rPr>
          <w:rFonts w:hint="eastAsia"/>
          <w:szCs w:val="21"/>
        </w:rPr>
        <w:t>机构名前</w:t>
      </w:r>
      <w:r w:rsidRPr="00690808">
        <w:rPr>
          <w:rFonts w:hint="eastAsia"/>
          <w:szCs w:val="21"/>
        </w:rPr>
        <w:t>有图标</w:t>
      </w:r>
      <w:r w:rsidR="00B35326" w:rsidRPr="00690808">
        <w:rPr>
          <w:rFonts w:hint="eastAsia"/>
          <w:noProof/>
          <w:szCs w:val="21"/>
        </w:rPr>
        <w:drawing>
          <wp:inline distT="0" distB="0" distL="0" distR="0">
            <wp:extent cx="228600" cy="27622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28600" cy="276225"/>
                    </a:xfrm>
                    <a:prstGeom prst="rect">
                      <a:avLst/>
                    </a:prstGeom>
                    <a:noFill/>
                    <a:ln w="9525">
                      <a:noFill/>
                      <a:miter lim="800000"/>
                      <a:headEnd/>
                      <a:tailEnd/>
                    </a:ln>
                  </pic:spPr>
                </pic:pic>
              </a:graphicData>
            </a:graphic>
          </wp:inline>
        </w:drawing>
      </w:r>
      <w:r w:rsidRPr="00690808">
        <w:rPr>
          <w:rFonts w:hint="eastAsia"/>
          <w:szCs w:val="21"/>
        </w:rPr>
        <w:t>标识</w:t>
      </w:r>
      <w:r w:rsidRPr="00690808">
        <w:rPr>
          <w:rFonts w:hint="eastAsia"/>
          <w:szCs w:val="21"/>
        </w:rPr>
        <w:t>;</w:t>
      </w:r>
      <w:r w:rsidR="00B35326" w:rsidRPr="00690808">
        <w:rPr>
          <w:rFonts w:hint="eastAsia"/>
          <w:szCs w:val="21"/>
        </w:rPr>
        <w:t>如果未出现该图标，则说明该机构没被对象化处理；</w:t>
      </w:r>
    </w:p>
    <w:p w:rsidR="00DE6089" w:rsidRPr="00690808" w:rsidRDefault="00CA4F4D" w:rsidP="00690808">
      <w:pPr>
        <w:numPr>
          <w:ilvl w:val="0"/>
          <w:numId w:val="15"/>
        </w:numPr>
        <w:spacing w:line="360" w:lineRule="auto"/>
        <w:rPr>
          <w:szCs w:val="21"/>
        </w:rPr>
      </w:pPr>
      <w:r w:rsidRPr="00690808">
        <w:rPr>
          <w:rFonts w:hint="eastAsia"/>
          <w:szCs w:val="21"/>
        </w:rPr>
        <w:t>一级机构的发文量和被引次数，包含了下属二级机构的发文</w:t>
      </w:r>
      <w:r w:rsidR="00B346AC" w:rsidRPr="00690808">
        <w:rPr>
          <w:rFonts w:hint="eastAsia"/>
          <w:szCs w:val="21"/>
        </w:rPr>
        <w:t>量</w:t>
      </w:r>
      <w:r w:rsidRPr="00690808">
        <w:rPr>
          <w:rFonts w:hint="eastAsia"/>
          <w:szCs w:val="21"/>
        </w:rPr>
        <w:t>和被引</w:t>
      </w:r>
      <w:r w:rsidR="00B346AC" w:rsidRPr="00690808">
        <w:rPr>
          <w:rFonts w:hint="eastAsia"/>
          <w:szCs w:val="21"/>
        </w:rPr>
        <w:t>次数，依次类推；</w:t>
      </w:r>
    </w:p>
    <w:p w:rsidR="000F3A9D" w:rsidRPr="00690808" w:rsidRDefault="000F3A9D" w:rsidP="00690808">
      <w:pPr>
        <w:numPr>
          <w:ilvl w:val="0"/>
          <w:numId w:val="15"/>
        </w:numPr>
        <w:spacing w:line="360" w:lineRule="auto"/>
        <w:rPr>
          <w:szCs w:val="21"/>
        </w:rPr>
      </w:pPr>
      <w:r w:rsidRPr="00690808">
        <w:rPr>
          <w:rFonts w:hint="eastAsia"/>
          <w:szCs w:val="21"/>
        </w:rPr>
        <w:t>对于中国科学院、中国农业科学研究院、教育部、农业部等机构，其直属的下属机构依用户的要求处理成跟他们是平级的机构，发文量和被引量没有包含关系；但是建立有关联关系；</w:t>
      </w:r>
    </w:p>
    <w:p w:rsidR="000F3A9D" w:rsidRPr="00690808" w:rsidRDefault="00A67C57" w:rsidP="00690808">
      <w:pPr>
        <w:numPr>
          <w:ilvl w:val="0"/>
          <w:numId w:val="15"/>
        </w:numPr>
        <w:spacing w:line="360" w:lineRule="auto"/>
        <w:rPr>
          <w:szCs w:val="21"/>
        </w:rPr>
      </w:pPr>
      <w:r w:rsidRPr="00690808">
        <w:rPr>
          <w:rFonts w:hint="eastAsia"/>
          <w:szCs w:val="21"/>
        </w:rPr>
        <w:t>有更名机构关系的，原则上是单独做的对象化处理，其发文量和被引量都是分别统计，对象化分析也是分别进行的</w:t>
      </w:r>
      <w:r w:rsidR="000F3A9D" w:rsidRPr="00690808">
        <w:rPr>
          <w:rFonts w:hint="eastAsia"/>
          <w:szCs w:val="21"/>
        </w:rPr>
        <w:t>；但系统为他们建立了关联关系；</w:t>
      </w:r>
    </w:p>
    <w:p w:rsidR="00B346AC" w:rsidRPr="00690808" w:rsidRDefault="000F3A9D" w:rsidP="00690808">
      <w:pPr>
        <w:numPr>
          <w:ilvl w:val="0"/>
          <w:numId w:val="15"/>
        </w:numPr>
        <w:spacing w:line="360" w:lineRule="auto"/>
        <w:rPr>
          <w:szCs w:val="21"/>
        </w:rPr>
      </w:pPr>
      <w:r w:rsidRPr="00690808">
        <w:rPr>
          <w:rFonts w:hint="eastAsia"/>
          <w:szCs w:val="21"/>
        </w:rPr>
        <w:t>对于所有关联关系的机构，系统</w:t>
      </w:r>
      <w:r w:rsidR="00A67C57" w:rsidRPr="00690808">
        <w:rPr>
          <w:rFonts w:hint="eastAsia"/>
          <w:szCs w:val="21"/>
        </w:rPr>
        <w:t>提供了合并检索功能，这样可以通过对其发文量的</w:t>
      </w:r>
      <w:r w:rsidRPr="00690808">
        <w:rPr>
          <w:rFonts w:hint="eastAsia"/>
          <w:szCs w:val="21"/>
        </w:rPr>
        <w:t>整合和分面聚类来做机构合并的计量统计</w:t>
      </w:r>
      <w:r w:rsidR="00A031A1" w:rsidRPr="00690808">
        <w:rPr>
          <w:rFonts w:hint="eastAsia"/>
          <w:szCs w:val="21"/>
        </w:rPr>
        <w:t>和对象</w:t>
      </w:r>
      <w:r w:rsidRPr="00690808">
        <w:rPr>
          <w:rFonts w:hint="eastAsia"/>
          <w:szCs w:val="21"/>
        </w:rPr>
        <w:t>分析；</w:t>
      </w:r>
    </w:p>
    <w:p w:rsidR="00EB589A" w:rsidRPr="00690808" w:rsidRDefault="008874BC" w:rsidP="00690808">
      <w:pPr>
        <w:numPr>
          <w:ilvl w:val="0"/>
          <w:numId w:val="15"/>
        </w:numPr>
        <w:spacing w:line="360" w:lineRule="auto"/>
        <w:rPr>
          <w:szCs w:val="21"/>
        </w:rPr>
      </w:pPr>
      <w:r w:rsidRPr="00690808">
        <w:rPr>
          <w:rFonts w:hint="eastAsia"/>
          <w:szCs w:val="21"/>
        </w:rPr>
        <w:t>机构的</w:t>
      </w:r>
      <w:r w:rsidR="00EB589A" w:rsidRPr="00690808">
        <w:rPr>
          <w:rFonts w:hint="eastAsia"/>
          <w:szCs w:val="21"/>
        </w:rPr>
        <w:t>下级机构补充和更名关联等信息整理，今后也会建立线上反馈机制，</w:t>
      </w:r>
      <w:proofErr w:type="gramStart"/>
      <w:r w:rsidR="00EB589A" w:rsidRPr="00690808">
        <w:rPr>
          <w:rFonts w:hint="eastAsia"/>
          <w:szCs w:val="21"/>
        </w:rPr>
        <w:t>采用众包模</w:t>
      </w:r>
      <w:r w:rsidR="00EB589A" w:rsidRPr="00690808">
        <w:rPr>
          <w:rFonts w:hint="eastAsia"/>
          <w:szCs w:val="21"/>
        </w:rPr>
        <w:lastRenderedPageBreak/>
        <w:t>式</w:t>
      </w:r>
      <w:proofErr w:type="gramEnd"/>
      <w:r w:rsidR="00EB589A" w:rsidRPr="00690808">
        <w:rPr>
          <w:rFonts w:hint="eastAsia"/>
          <w:szCs w:val="21"/>
        </w:rPr>
        <w:t>，完善机构的对象化处理流程，同样需要人工审核环节保证数据准确；</w:t>
      </w:r>
    </w:p>
    <w:p w:rsidR="001926D5" w:rsidRPr="005D55B9" w:rsidRDefault="001926D5" w:rsidP="005D55B9">
      <w:pPr>
        <w:pStyle w:val="a3"/>
        <w:numPr>
          <w:ilvl w:val="0"/>
          <w:numId w:val="38"/>
        </w:numPr>
        <w:spacing w:line="360" w:lineRule="auto"/>
        <w:ind w:firstLineChars="0"/>
        <w:jc w:val="left"/>
        <w:outlineLvl w:val="1"/>
        <w:rPr>
          <w:b/>
          <w:sz w:val="24"/>
          <w:szCs w:val="24"/>
        </w:rPr>
      </w:pPr>
      <w:bookmarkStart w:id="34" w:name="_Toc399404889"/>
      <w:r w:rsidRPr="005D55B9">
        <w:rPr>
          <w:rFonts w:hint="eastAsia"/>
          <w:b/>
          <w:sz w:val="24"/>
          <w:szCs w:val="24"/>
        </w:rPr>
        <w:t>主题</w:t>
      </w:r>
      <w:bookmarkEnd w:id="34"/>
    </w:p>
    <w:p w:rsidR="008F047A" w:rsidRPr="0016231B" w:rsidRDefault="008F047A" w:rsidP="008F047A">
      <w:pPr>
        <w:pStyle w:val="a3"/>
        <w:spacing w:line="360" w:lineRule="auto"/>
        <w:ind w:leftChars="203" w:left="426" w:firstLineChars="0" w:firstLine="0"/>
        <w:jc w:val="left"/>
        <w:outlineLvl w:val="1"/>
        <w:rPr>
          <w:szCs w:val="21"/>
        </w:rPr>
      </w:pPr>
      <w:r>
        <w:rPr>
          <w:noProof/>
          <w:szCs w:val="21"/>
        </w:rPr>
        <w:drawing>
          <wp:inline distT="0" distB="0" distL="0" distR="0">
            <wp:extent cx="4823473" cy="2773938"/>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4840654" cy="2783819"/>
                    </a:xfrm>
                    <a:prstGeom prst="rect">
                      <a:avLst/>
                    </a:prstGeom>
                    <a:noFill/>
                    <a:ln w="9525">
                      <a:noFill/>
                      <a:miter lim="800000"/>
                      <a:headEnd/>
                      <a:tailEnd/>
                    </a:ln>
                  </pic:spPr>
                </pic:pic>
              </a:graphicData>
            </a:graphic>
          </wp:inline>
        </w:drawing>
      </w:r>
    </w:p>
    <w:p w:rsidR="005B050C" w:rsidRPr="00690808" w:rsidRDefault="005B050C" w:rsidP="00690808">
      <w:pPr>
        <w:numPr>
          <w:ilvl w:val="0"/>
          <w:numId w:val="15"/>
        </w:numPr>
        <w:spacing w:line="360" w:lineRule="auto"/>
        <w:rPr>
          <w:szCs w:val="21"/>
        </w:rPr>
      </w:pPr>
      <w:r w:rsidRPr="00690808">
        <w:rPr>
          <w:rFonts w:hint="eastAsia"/>
          <w:szCs w:val="21"/>
        </w:rPr>
        <w:t>现有主题</w:t>
      </w:r>
      <w:r w:rsidR="001E786B" w:rsidRPr="00690808">
        <w:rPr>
          <w:rFonts w:hint="eastAsia"/>
          <w:szCs w:val="21"/>
        </w:rPr>
        <w:t>词</w:t>
      </w:r>
      <w:r w:rsidRPr="00690808">
        <w:rPr>
          <w:rFonts w:hint="eastAsia"/>
          <w:szCs w:val="21"/>
        </w:rPr>
        <w:t>的筛选是根据每个学科的关键词出现频次依据进行；</w:t>
      </w:r>
    </w:p>
    <w:p w:rsidR="001E786B" w:rsidRPr="00690808" w:rsidRDefault="001E786B" w:rsidP="00690808">
      <w:pPr>
        <w:numPr>
          <w:ilvl w:val="0"/>
          <w:numId w:val="15"/>
        </w:numPr>
        <w:spacing w:line="360" w:lineRule="auto"/>
        <w:rPr>
          <w:szCs w:val="21"/>
        </w:rPr>
      </w:pPr>
      <w:r w:rsidRPr="00690808">
        <w:rPr>
          <w:rFonts w:hint="eastAsia"/>
          <w:szCs w:val="21"/>
        </w:rPr>
        <w:t>每个检索词推荐的主题词，是命中主题词的共</w:t>
      </w:r>
      <w:proofErr w:type="gramStart"/>
      <w:r w:rsidRPr="00690808">
        <w:rPr>
          <w:rFonts w:hint="eastAsia"/>
          <w:szCs w:val="21"/>
        </w:rPr>
        <w:t>现相关词</w:t>
      </w:r>
      <w:proofErr w:type="gramEnd"/>
      <w:r w:rsidR="004D0DF1" w:rsidRPr="00690808">
        <w:rPr>
          <w:rFonts w:hint="eastAsia"/>
          <w:szCs w:val="21"/>
        </w:rPr>
        <w:t>且频次由高到低排列后筛选推荐的；</w:t>
      </w:r>
    </w:p>
    <w:p w:rsidR="004D0DF1" w:rsidRPr="00690808" w:rsidRDefault="004D0DF1" w:rsidP="00690808">
      <w:pPr>
        <w:numPr>
          <w:ilvl w:val="0"/>
          <w:numId w:val="15"/>
        </w:numPr>
        <w:spacing w:line="360" w:lineRule="auto"/>
        <w:rPr>
          <w:szCs w:val="21"/>
        </w:rPr>
      </w:pPr>
      <w:r w:rsidRPr="00690808">
        <w:rPr>
          <w:rFonts w:hint="eastAsia"/>
          <w:szCs w:val="21"/>
        </w:rPr>
        <w:t>现有主题词表里还含有大量的高频通用词，这部分词对于反映一个学科的热点研究方法不具有代表性，后续</w:t>
      </w:r>
      <w:r w:rsidR="00983C1D" w:rsidRPr="00690808">
        <w:rPr>
          <w:rFonts w:hint="eastAsia"/>
          <w:szCs w:val="21"/>
        </w:rPr>
        <w:t>会进行优化删除；</w:t>
      </w:r>
    </w:p>
    <w:p w:rsidR="00983C1D" w:rsidRPr="00690808" w:rsidRDefault="00983C1D" w:rsidP="00690808">
      <w:pPr>
        <w:numPr>
          <w:ilvl w:val="0"/>
          <w:numId w:val="15"/>
        </w:numPr>
        <w:spacing w:line="360" w:lineRule="auto"/>
        <w:rPr>
          <w:szCs w:val="21"/>
        </w:rPr>
      </w:pPr>
      <w:r w:rsidRPr="00690808">
        <w:rPr>
          <w:rFonts w:hint="eastAsia"/>
          <w:szCs w:val="21"/>
        </w:rPr>
        <w:t>对于能代表每个学科新兴的研究热点和方向的主题词，后续会用一定的方法筛选并</w:t>
      </w:r>
      <w:proofErr w:type="gramStart"/>
      <w:r w:rsidRPr="00690808">
        <w:rPr>
          <w:rFonts w:hint="eastAsia"/>
          <w:szCs w:val="21"/>
        </w:rPr>
        <w:t>做对象</w:t>
      </w:r>
      <w:proofErr w:type="gramEnd"/>
      <w:r w:rsidRPr="00690808">
        <w:rPr>
          <w:rFonts w:hint="eastAsia"/>
          <w:szCs w:val="21"/>
        </w:rPr>
        <w:t>化处理及应用；</w:t>
      </w:r>
    </w:p>
    <w:p w:rsidR="00983C1D" w:rsidRDefault="00983C1D" w:rsidP="00690808">
      <w:pPr>
        <w:numPr>
          <w:ilvl w:val="0"/>
          <w:numId w:val="15"/>
        </w:numPr>
        <w:spacing w:line="360" w:lineRule="auto"/>
        <w:rPr>
          <w:szCs w:val="21"/>
        </w:rPr>
      </w:pPr>
      <w:r w:rsidRPr="00690808">
        <w:rPr>
          <w:rFonts w:hint="eastAsia"/>
          <w:szCs w:val="21"/>
        </w:rPr>
        <w:t>主题词更为丰富的词间关系，如：上下位关系、同义词等，都还没完善，后续也会提供解决方案；</w:t>
      </w:r>
    </w:p>
    <w:p w:rsidR="00E756F0" w:rsidRPr="00690808" w:rsidRDefault="00E756F0" w:rsidP="00E756F0">
      <w:pPr>
        <w:spacing w:line="360" w:lineRule="auto"/>
        <w:ind w:left="420"/>
        <w:rPr>
          <w:szCs w:val="21"/>
        </w:rPr>
      </w:pPr>
    </w:p>
    <w:p w:rsidR="00B76536" w:rsidRPr="00C566EC" w:rsidRDefault="00B76536" w:rsidP="00465ACF">
      <w:pPr>
        <w:pStyle w:val="a3"/>
        <w:numPr>
          <w:ilvl w:val="0"/>
          <w:numId w:val="1"/>
        </w:numPr>
        <w:spacing w:line="360" w:lineRule="auto"/>
        <w:ind w:firstLineChars="0"/>
        <w:outlineLvl w:val="0"/>
        <w:rPr>
          <w:b/>
          <w:sz w:val="28"/>
          <w:szCs w:val="28"/>
        </w:rPr>
      </w:pPr>
      <w:bookmarkStart w:id="35" w:name="_Toc399404890"/>
      <w:r w:rsidRPr="00C566EC">
        <w:rPr>
          <w:rFonts w:hint="eastAsia"/>
          <w:b/>
          <w:sz w:val="28"/>
          <w:szCs w:val="28"/>
        </w:rPr>
        <w:t>权限控制和屏蔽说明</w:t>
      </w:r>
      <w:bookmarkEnd w:id="35"/>
    </w:p>
    <w:p w:rsidR="007867AD" w:rsidRDefault="007867AD" w:rsidP="0091269A">
      <w:pPr>
        <w:spacing w:line="360" w:lineRule="auto"/>
        <w:ind w:firstLineChars="200" w:firstLine="420"/>
        <w:jc w:val="left"/>
        <w:rPr>
          <w:szCs w:val="21"/>
        </w:rPr>
      </w:pPr>
      <w:r>
        <w:rPr>
          <w:rFonts w:hint="eastAsia"/>
          <w:szCs w:val="21"/>
        </w:rPr>
        <w:t>本产品较上一版本在文章检索结果</w:t>
      </w:r>
      <w:proofErr w:type="gramStart"/>
      <w:r>
        <w:rPr>
          <w:rFonts w:hint="eastAsia"/>
          <w:szCs w:val="21"/>
        </w:rPr>
        <w:t>页增加</w:t>
      </w:r>
      <w:proofErr w:type="gramEnd"/>
      <w:r>
        <w:rPr>
          <w:rFonts w:hint="eastAsia"/>
          <w:szCs w:val="21"/>
        </w:rPr>
        <w:t>了图片预览功能，该功能与权限无关，</w:t>
      </w:r>
      <w:r w:rsidR="00D318E5">
        <w:rPr>
          <w:rFonts w:hint="eastAsia"/>
          <w:szCs w:val="21"/>
        </w:rPr>
        <w:t>所有需</w:t>
      </w:r>
      <w:r>
        <w:rPr>
          <w:rFonts w:hint="eastAsia"/>
          <w:szCs w:val="21"/>
        </w:rPr>
        <w:t>文献传递</w:t>
      </w:r>
      <w:r w:rsidR="00D318E5">
        <w:rPr>
          <w:rFonts w:hint="eastAsia"/>
          <w:szCs w:val="21"/>
        </w:rPr>
        <w:t>获取全文</w:t>
      </w:r>
      <w:r>
        <w:rPr>
          <w:rFonts w:hint="eastAsia"/>
          <w:szCs w:val="21"/>
        </w:rPr>
        <w:t>的文章</w:t>
      </w:r>
      <w:r w:rsidR="00D318E5">
        <w:rPr>
          <w:rFonts w:hint="eastAsia"/>
          <w:szCs w:val="21"/>
        </w:rPr>
        <w:t>均不提供图片</w:t>
      </w:r>
      <w:r>
        <w:rPr>
          <w:rFonts w:hint="eastAsia"/>
          <w:szCs w:val="21"/>
        </w:rPr>
        <w:t>预览；</w:t>
      </w:r>
    </w:p>
    <w:p w:rsidR="00210070" w:rsidRDefault="00210070" w:rsidP="0091269A">
      <w:pPr>
        <w:spacing w:line="360" w:lineRule="auto"/>
        <w:ind w:firstLineChars="200" w:firstLine="420"/>
        <w:jc w:val="left"/>
        <w:rPr>
          <w:szCs w:val="21"/>
        </w:rPr>
      </w:pPr>
      <w:r w:rsidRPr="0091269A">
        <w:rPr>
          <w:rFonts w:hint="eastAsia"/>
          <w:szCs w:val="21"/>
        </w:rPr>
        <w:t>本产品</w:t>
      </w:r>
      <w:r>
        <w:rPr>
          <w:rFonts w:hint="eastAsia"/>
          <w:szCs w:val="21"/>
        </w:rPr>
        <w:t>采用的文章屏蔽策略和权限分配机制统一由资源中心直接后台控制。相对应的用户权限级别分为</w:t>
      </w:r>
      <w:r w:rsidR="0091269A">
        <w:rPr>
          <w:rFonts w:hint="eastAsia"/>
          <w:szCs w:val="21"/>
        </w:rPr>
        <w:t>四</w:t>
      </w:r>
      <w:r>
        <w:rPr>
          <w:rFonts w:hint="eastAsia"/>
          <w:szCs w:val="21"/>
        </w:rPr>
        <w:t>种方式控制，现说明如下：</w:t>
      </w:r>
    </w:p>
    <w:p w:rsidR="00210070" w:rsidRPr="005D55B9" w:rsidRDefault="00210070" w:rsidP="005D55B9">
      <w:pPr>
        <w:pStyle w:val="a3"/>
        <w:numPr>
          <w:ilvl w:val="0"/>
          <w:numId w:val="39"/>
        </w:numPr>
        <w:spacing w:line="360" w:lineRule="auto"/>
        <w:ind w:firstLineChars="0"/>
        <w:jc w:val="left"/>
        <w:outlineLvl w:val="1"/>
        <w:rPr>
          <w:b/>
          <w:sz w:val="24"/>
          <w:szCs w:val="24"/>
        </w:rPr>
      </w:pPr>
      <w:bookmarkStart w:id="36" w:name="_Toc399404891"/>
      <w:r w:rsidRPr="005D55B9">
        <w:rPr>
          <w:rFonts w:hint="eastAsia"/>
          <w:b/>
          <w:sz w:val="24"/>
          <w:szCs w:val="24"/>
        </w:rPr>
        <w:t>未登录或无权限用户</w:t>
      </w:r>
      <w:bookmarkEnd w:id="36"/>
    </w:p>
    <w:p w:rsidR="0091269A" w:rsidRDefault="00451FBF" w:rsidP="0091269A">
      <w:pPr>
        <w:numPr>
          <w:ilvl w:val="0"/>
          <w:numId w:val="15"/>
        </w:numPr>
        <w:spacing w:line="360" w:lineRule="auto"/>
        <w:rPr>
          <w:szCs w:val="21"/>
        </w:rPr>
      </w:pPr>
      <w:r>
        <w:rPr>
          <w:rFonts w:hint="eastAsia"/>
          <w:szCs w:val="21"/>
        </w:rPr>
        <w:t>文章检索结果</w:t>
      </w:r>
      <w:proofErr w:type="gramStart"/>
      <w:r>
        <w:rPr>
          <w:rFonts w:hint="eastAsia"/>
          <w:szCs w:val="21"/>
        </w:rPr>
        <w:t>页</w:t>
      </w:r>
      <w:r w:rsidR="00D318E5">
        <w:rPr>
          <w:rFonts w:hint="eastAsia"/>
          <w:szCs w:val="21"/>
        </w:rPr>
        <w:t>提供</w:t>
      </w:r>
      <w:proofErr w:type="gramEnd"/>
      <w:r w:rsidR="00D318E5">
        <w:rPr>
          <w:rFonts w:hint="eastAsia"/>
          <w:szCs w:val="21"/>
        </w:rPr>
        <w:t>所有文章题录信息的浏览，但</w:t>
      </w:r>
      <w:r w:rsidR="0091269A">
        <w:rPr>
          <w:rFonts w:hint="eastAsia"/>
          <w:szCs w:val="21"/>
        </w:rPr>
        <w:t>只显示在线阅读、下载全文图标，</w:t>
      </w:r>
      <w:r w:rsidR="00D318E5">
        <w:rPr>
          <w:rFonts w:hint="eastAsia"/>
          <w:szCs w:val="21"/>
        </w:rPr>
        <w:t>没</w:t>
      </w:r>
      <w:r w:rsidR="00D318E5">
        <w:rPr>
          <w:rFonts w:hint="eastAsia"/>
          <w:szCs w:val="21"/>
        </w:rPr>
        <w:lastRenderedPageBreak/>
        <w:t>有</w:t>
      </w:r>
      <w:r w:rsidR="0091269A">
        <w:rPr>
          <w:rFonts w:hint="eastAsia"/>
          <w:szCs w:val="21"/>
        </w:rPr>
        <w:t>文献传递图标；</w:t>
      </w:r>
    </w:p>
    <w:p w:rsidR="00451FBF" w:rsidRDefault="00451FBF" w:rsidP="0091269A">
      <w:pPr>
        <w:numPr>
          <w:ilvl w:val="0"/>
          <w:numId w:val="15"/>
        </w:numPr>
        <w:spacing w:line="360" w:lineRule="auto"/>
        <w:rPr>
          <w:szCs w:val="21"/>
        </w:rPr>
      </w:pPr>
      <w:r>
        <w:rPr>
          <w:rFonts w:hint="eastAsia"/>
          <w:szCs w:val="21"/>
        </w:rPr>
        <w:t>文献传递</w:t>
      </w:r>
      <w:r w:rsidR="00D318E5">
        <w:rPr>
          <w:rFonts w:hint="eastAsia"/>
          <w:szCs w:val="21"/>
        </w:rPr>
        <w:t>的文章可以查看</w:t>
      </w:r>
      <w:r>
        <w:rPr>
          <w:rFonts w:hint="eastAsia"/>
          <w:szCs w:val="21"/>
        </w:rPr>
        <w:t>题录信息，但不提供全文获取方式；</w:t>
      </w:r>
    </w:p>
    <w:p w:rsidR="00D318E5" w:rsidRDefault="0091269A" w:rsidP="0091269A">
      <w:pPr>
        <w:numPr>
          <w:ilvl w:val="0"/>
          <w:numId w:val="15"/>
        </w:numPr>
        <w:spacing w:line="360" w:lineRule="auto"/>
        <w:rPr>
          <w:szCs w:val="21"/>
        </w:rPr>
      </w:pPr>
      <w:r>
        <w:rPr>
          <w:rFonts w:hint="eastAsia"/>
          <w:szCs w:val="21"/>
        </w:rPr>
        <w:t>在线阅读只能查看第一页，下一页会提示需登录；</w:t>
      </w:r>
    </w:p>
    <w:p w:rsidR="0091269A" w:rsidRDefault="00D318E5" w:rsidP="0091269A">
      <w:pPr>
        <w:numPr>
          <w:ilvl w:val="0"/>
          <w:numId w:val="15"/>
        </w:numPr>
        <w:spacing w:line="360" w:lineRule="auto"/>
        <w:rPr>
          <w:szCs w:val="21"/>
        </w:rPr>
      </w:pPr>
      <w:r>
        <w:rPr>
          <w:rFonts w:hint="eastAsia"/>
          <w:szCs w:val="21"/>
        </w:rPr>
        <w:t>下载全文需登录；</w:t>
      </w:r>
    </w:p>
    <w:p w:rsidR="0091269A" w:rsidRDefault="0091269A" w:rsidP="0091269A">
      <w:pPr>
        <w:spacing w:line="360" w:lineRule="auto"/>
        <w:ind w:left="420"/>
        <w:rPr>
          <w:szCs w:val="21"/>
        </w:rPr>
      </w:pPr>
      <w:r w:rsidRPr="0091269A">
        <w:rPr>
          <w:rFonts w:hint="eastAsia"/>
          <w:noProof/>
          <w:szCs w:val="21"/>
        </w:rPr>
        <w:drawing>
          <wp:inline distT="0" distB="0" distL="0" distR="0">
            <wp:extent cx="5267325" cy="4743450"/>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267325" cy="4743450"/>
                    </a:xfrm>
                    <a:prstGeom prst="rect">
                      <a:avLst/>
                    </a:prstGeom>
                    <a:noFill/>
                    <a:ln w="9525">
                      <a:noFill/>
                      <a:miter lim="800000"/>
                      <a:headEnd/>
                      <a:tailEnd/>
                    </a:ln>
                  </pic:spPr>
                </pic:pic>
              </a:graphicData>
            </a:graphic>
          </wp:inline>
        </w:drawing>
      </w:r>
    </w:p>
    <w:p w:rsidR="00451FBF" w:rsidRDefault="00451FBF" w:rsidP="0091269A">
      <w:pPr>
        <w:spacing w:line="360" w:lineRule="auto"/>
        <w:ind w:left="420"/>
        <w:rPr>
          <w:szCs w:val="21"/>
        </w:rPr>
      </w:pPr>
      <w:r>
        <w:rPr>
          <w:rFonts w:hint="eastAsia"/>
          <w:noProof/>
          <w:szCs w:val="21"/>
        </w:rPr>
        <w:lastRenderedPageBreak/>
        <w:drawing>
          <wp:inline distT="0" distB="0" distL="0" distR="0">
            <wp:extent cx="5267325" cy="4343400"/>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267325" cy="4343400"/>
                    </a:xfrm>
                    <a:prstGeom prst="rect">
                      <a:avLst/>
                    </a:prstGeom>
                    <a:noFill/>
                    <a:ln w="9525">
                      <a:noFill/>
                      <a:miter lim="800000"/>
                      <a:headEnd/>
                      <a:tailEnd/>
                    </a:ln>
                  </pic:spPr>
                </pic:pic>
              </a:graphicData>
            </a:graphic>
          </wp:inline>
        </w:drawing>
      </w:r>
    </w:p>
    <w:p w:rsidR="007867AD" w:rsidRPr="0091269A" w:rsidRDefault="007867AD" w:rsidP="0091269A">
      <w:pPr>
        <w:spacing w:line="360" w:lineRule="auto"/>
        <w:ind w:left="420"/>
        <w:rPr>
          <w:szCs w:val="21"/>
        </w:rPr>
      </w:pPr>
      <w:r>
        <w:rPr>
          <w:rFonts w:hint="eastAsia"/>
          <w:noProof/>
          <w:szCs w:val="21"/>
        </w:rPr>
        <w:drawing>
          <wp:inline distT="0" distB="0" distL="0" distR="0">
            <wp:extent cx="5267325" cy="4257675"/>
            <wp:effectExtent l="1905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267325" cy="4257675"/>
                    </a:xfrm>
                    <a:prstGeom prst="rect">
                      <a:avLst/>
                    </a:prstGeom>
                    <a:noFill/>
                    <a:ln w="9525">
                      <a:noFill/>
                      <a:miter lim="800000"/>
                      <a:headEnd/>
                      <a:tailEnd/>
                    </a:ln>
                  </pic:spPr>
                </pic:pic>
              </a:graphicData>
            </a:graphic>
          </wp:inline>
        </w:drawing>
      </w:r>
    </w:p>
    <w:p w:rsidR="00210070" w:rsidRPr="005D55B9" w:rsidRDefault="00210070" w:rsidP="005D55B9">
      <w:pPr>
        <w:pStyle w:val="a3"/>
        <w:numPr>
          <w:ilvl w:val="0"/>
          <w:numId w:val="39"/>
        </w:numPr>
        <w:spacing w:line="360" w:lineRule="auto"/>
        <w:ind w:firstLineChars="0"/>
        <w:jc w:val="left"/>
        <w:outlineLvl w:val="1"/>
        <w:rPr>
          <w:b/>
          <w:sz w:val="24"/>
          <w:szCs w:val="24"/>
        </w:rPr>
      </w:pPr>
      <w:bookmarkStart w:id="37" w:name="_Toc399404892"/>
      <w:r w:rsidRPr="005D55B9">
        <w:rPr>
          <w:rFonts w:hint="eastAsia"/>
          <w:b/>
          <w:sz w:val="24"/>
          <w:szCs w:val="24"/>
        </w:rPr>
        <w:lastRenderedPageBreak/>
        <w:t>有权限但无文献传递权限用户</w:t>
      </w:r>
      <w:bookmarkEnd w:id="37"/>
    </w:p>
    <w:p w:rsidR="00D318E5" w:rsidRDefault="00D318E5" w:rsidP="00D318E5">
      <w:pPr>
        <w:numPr>
          <w:ilvl w:val="0"/>
          <w:numId w:val="15"/>
        </w:numPr>
        <w:spacing w:line="360" w:lineRule="auto"/>
        <w:rPr>
          <w:szCs w:val="21"/>
        </w:rPr>
      </w:pPr>
      <w:r>
        <w:rPr>
          <w:rFonts w:hint="eastAsia"/>
          <w:szCs w:val="21"/>
        </w:rPr>
        <w:t>文章检索结果</w:t>
      </w:r>
      <w:proofErr w:type="gramStart"/>
      <w:r>
        <w:rPr>
          <w:rFonts w:hint="eastAsia"/>
          <w:szCs w:val="21"/>
        </w:rPr>
        <w:t>页提供</w:t>
      </w:r>
      <w:proofErr w:type="gramEnd"/>
      <w:r>
        <w:rPr>
          <w:rFonts w:hint="eastAsia"/>
          <w:szCs w:val="21"/>
        </w:rPr>
        <w:t>所有文章题录信息的浏览，但只显示在线阅读、下载全文图标，没有文献传递图标；</w:t>
      </w:r>
    </w:p>
    <w:p w:rsidR="00D318E5" w:rsidRDefault="00D318E5" w:rsidP="00D318E5">
      <w:pPr>
        <w:numPr>
          <w:ilvl w:val="0"/>
          <w:numId w:val="15"/>
        </w:numPr>
        <w:spacing w:line="360" w:lineRule="auto"/>
        <w:rPr>
          <w:szCs w:val="21"/>
        </w:rPr>
      </w:pPr>
      <w:r>
        <w:rPr>
          <w:rFonts w:hint="eastAsia"/>
          <w:szCs w:val="21"/>
        </w:rPr>
        <w:t>文献传递的文章可以查看题录信息，但不提供全文获取方式；</w:t>
      </w:r>
    </w:p>
    <w:p w:rsidR="007867AD" w:rsidRDefault="007867AD" w:rsidP="00451FBF">
      <w:pPr>
        <w:numPr>
          <w:ilvl w:val="0"/>
          <w:numId w:val="15"/>
        </w:numPr>
        <w:spacing w:line="360" w:lineRule="auto"/>
        <w:rPr>
          <w:szCs w:val="21"/>
        </w:rPr>
      </w:pPr>
      <w:r>
        <w:rPr>
          <w:rFonts w:hint="eastAsia"/>
          <w:szCs w:val="21"/>
        </w:rPr>
        <w:t>在线阅读可以查看所有页内容；</w:t>
      </w:r>
    </w:p>
    <w:p w:rsidR="00210070" w:rsidRPr="007B5791" w:rsidRDefault="00210070" w:rsidP="007B5791">
      <w:pPr>
        <w:pStyle w:val="a3"/>
        <w:numPr>
          <w:ilvl w:val="0"/>
          <w:numId w:val="39"/>
        </w:numPr>
        <w:spacing w:line="360" w:lineRule="auto"/>
        <w:ind w:firstLineChars="0"/>
        <w:jc w:val="left"/>
        <w:outlineLvl w:val="1"/>
        <w:rPr>
          <w:b/>
          <w:sz w:val="24"/>
          <w:szCs w:val="24"/>
        </w:rPr>
      </w:pPr>
      <w:bookmarkStart w:id="38" w:name="_Toc399404893"/>
      <w:r w:rsidRPr="007B5791">
        <w:rPr>
          <w:rFonts w:hint="eastAsia"/>
          <w:b/>
          <w:sz w:val="24"/>
          <w:szCs w:val="24"/>
        </w:rPr>
        <w:t>有权限且有文献传递权限用户</w:t>
      </w:r>
      <w:bookmarkEnd w:id="38"/>
    </w:p>
    <w:p w:rsidR="007867AD" w:rsidRDefault="007867AD" w:rsidP="007867AD">
      <w:pPr>
        <w:numPr>
          <w:ilvl w:val="0"/>
          <w:numId w:val="15"/>
        </w:numPr>
        <w:spacing w:line="360" w:lineRule="auto"/>
        <w:rPr>
          <w:szCs w:val="21"/>
        </w:rPr>
      </w:pPr>
      <w:r>
        <w:rPr>
          <w:rFonts w:hint="eastAsia"/>
          <w:szCs w:val="21"/>
        </w:rPr>
        <w:t>在文章检索结果</w:t>
      </w:r>
      <w:proofErr w:type="gramStart"/>
      <w:r>
        <w:rPr>
          <w:rFonts w:hint="eastAsia"/>
          <w:szCs w:val="21"/>
        </w:rPr>
        <w:t>页不同</w:t>
      </w:r>
      <w:proofErr w:type="gramEnd"/>
      <w:r>
        <w:rPr>
          <w:rFonts w:hint="eastAsia"/>
          <w:szCs w:val="21"/>
        </w:rPr>
        <w:t>文章会显示在线阅读、下载全文或文献传递等相对应的图标；</w:t>
      </w:r>
      <w:r w:rsidR="00D318E5">
        <w:rPr>
          <w:rFonts w:hint="eastAsia"/>
          <w:szCs w:val="21"/>
        </w:rPr>
        <w:t>文章细</w:t>
      </w:r>
      <w:proofErr w:type="gramStart"/>
      <w:r w:rsidR="00D318E5">
        <w:rPr>
          <w:rFonts w:hint="eastAsia"/>
          <w:szCs w:val="21"/>
        </w:rPr>
        <w:t>览</w:t>
      </w:r>
      <w:proofErr w:type="gramEnd"/>
      <w:r w:rsidR="00D318E5">
        <w:rPr>
          <w:rFonts w:hint="eastAsia"/>
          <w:szCs w:val="21"/>
        </w:rPr>
        <w:t>页也会对应在线阅读、下载全文或文献传递</w:t>
      </w:r>
      <w:r w:rsidR="00667269">
        <w:rPr>
          <w:rFonts w:hint="eastAsia"/>
          <w:szCs w:val="21"/>
        </w:rPr>
        <w:t>等</w:t>
      </w:r>
      <w:r w:rsidR="00D318E5">
        <w:rPr>
          <w:rFonts w:hint="eastAsia"/>
          <w:szCs w:val="21"/>
        </w:rPr>
        <w:t>不同</w:t>
      </w:r>
      <w:r w:rsidR="00667269">
        <w:rPr>
          <w:rFonts w:hint="eastAsia"/>
          <w:szCs w:val="21"/>
        </w:rPr>
        <w:t>的</w:t>
      </w:r>
      <w:r w:rsidR="00D318E5">
        <w:rPr>
          <w:rFonts w:hint="eastAsia"/>
          <w:szCs w:val="21"/>
        </w:rPr>
        <w:t>原文获取方式；</w:t>
      </w:r>
    </w:p>
    <w:p w:rsidR="00D318E5" w:rsidRDefault="00D318E5" w:rsidP="00D318E5">
      <w:pPr>
        <w:spacing w:line="360" w:lineRule="auto"/>
        <w:ind w:left="420"/>
        <w:rPr>
          <w:szCs w:val="21"/>
        </w:rPr>
      </w:pPr>
      <w:r>
        <w:rPr>
          <w:rFonts w:hint="eastAsia"/>
          <w:b/>
          <w:noProof/>
          <w:szCs w:val="21"/>
        </w:rPr>
        <w:drawing>
          <wp:inline distT="0" distB="0" distL="0" distR="0">
            <wp:extent cx="5274310" cy="4150901"/>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274310" cy="4150901"/>
                    </a:xfrm>
                    <a:prstGeom prst="rect">
                      <a:avLst/>
                    </a:prstGeom>
                    <a:noFill/>
                    <a:ln w="9525">
                      <a:noFill/>
                      <a:miter lim="800000"/>
                      <a:headEnd/>
                      <a:tailEnd/>
                    </a:ln>
                  </pic:spPr>
                </pic:pic>
              </a:graphicData>
            </a:graphic>
          </wp:inline>
        </w:drawing>
      </w:r>
    </w:p>
    <w:p w:rsidR="00451FBF" w:rsidRDefault="00451FBF" w:rsidP="00451FBF">
      <w:pPr>
        <w:spacing w:line="360" w:lineRule="auto"/>
        <w:ind w:left="420"/>
        <w:rPr>
          <w:szCs w:val="21"/>
        </w:rPr>
      </w:pPr>
      <w:r>
        <w:rPr>
          <w:rFonts w:hint="eastAsia"/>
          <w:noProof/>
          <w:szCs w:val="21"/>
        </w:rPr>
        <w:lastRenderedPageBreak/>
        <w:drawing>
          <wp:inline distT="0" distB="0" distL="0" distR="0">
            <wp:extent cx="5267325" cy="3019425"/>
            <wp:effectExtent l="19050" t="0" r="952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267325" cy="3019425"/>
                    </a:xfrm>
                    <a:prstGeom prst="rect">
                      <a:avLst/>
                    </a:prstGeom>
                    <a:noFill/>
                    <a:ln w="9525">
                      <a:noFill/>
                      <a:miter lim="800000"/>
                      <a:headEnd/>
                      <a:tailEnd/>
                    </a:ln>
                  </pic:spPr>
                </pic:pic>
              </a:graphicData>
            </a:graphic>
          </wp:inline>
        </w:drawing>
      </w:r>
    </w:p>
    <w:p w:rsidR="00451FBF" w:rsidRPr="00451FBF" w:rsidRDefault="00451FBF" w:rsidP="00451FBF">
      <w:pPr>
        <w:numPr>
          <w:ilvl w:val="0"/>
          <w:numId w:val="15"/>
        </w:numPr>
        <w:spacing w:line="360" w:lineRule="auto"/>
        <w:rPr>
          <w:szCs w:val="21"/>
        </w:rPr>
      </w:pPr>
      <w:r>
        <w:rPr>
          <w:rFonts w:hint="eastAsia"/>
          <w:szCs w:val="21"/>
        </w:rPr>
        <w:t>在线阅读可以查看所有页内容；</w:t>
      </w:r>
    </w:p>
    <w:p w:rsidR="00451FBF" w:rsidRPr="005D55B9" w:rsidRDefault="00210070" w:rsidP="005D55B9">
      <w:pPr>
        <w:pStyle w:val="a3"/>
        <w:numPr>
          <w:ilvl w:val="0"/>
          <w:numId w:val="39"/>
        </w:numPr>
        <w:spacing w:line="360" w:lineRule="auto"/>
        <w:ind w:firstLineChars="0"/>
        <w:jc w:val="left"/>
        <w:outlineLvl w:val="1"/>
        <w:rPr>
          <w:b/>
          <w:sz w:val="24"/>
          <w:szCs w:val="24"/>
        </w:rPr>
      </w:pPr>
      <w:bookmarkStart w:id="39" w:name="_Toc399404894"/>
      <w:r w:rsidRPr="005D55B9">
        <w:rPr>
          <w:rFonts w:hint="eastAsia"/>
          <w:b/>
          <w:sz w:val="24"/>
          <w:szCs w:val="24"/>
        </w:rPr>
        <w:t>特殊用户权限</w:t>
      </w:r>
      <w:bookmarkEnd w:id="39"/>
    </w:p>
    <w:p w:rsidR="00451FBF" w:rsidRDefault="00210070" w:rsidP="00451FBF">
      <w:pPr>
        <w:numPr>
          <w:ilvl w:val="0"/>
          <w:numId w:val="15"/>
        </w:numPr>
        <w:spacing w:line="360" w:lineRule="auto"/>
        <w:rPr>
          <w:szCs w:val="21"/>
        </w:rPr>
      </w:pPr>
      <w:r>
        <w:rPr>
          <w:rFonts w:hint="eastAsia"/>
          <w:szCs w:val="21"/>
        </w:rPr>
        <w:t>对</w:t>
      </w:r>
      <w:r w:rsidR="00667269">
        <w:rPr>
          <w:rFonts w:hint="eastAsia"/>
          <w:szCs w:val="21"/>
        </w:rPr>
        <w:t>需要</w:t>
      </w:r>
      <w:r>
        <w:rPr>
          <w:rFonts w:hint="eastAsia"/>
          <w:szCs w:val="21"/>
        </w:rPr>
        <w:t>文献传递</w:t>
      </w:r>
      <w:r w:rsidR="00667269">
        <w:rPr>
          <w:rFonts w:hint="eastAsia"/>
          <w:szCs w:val="21"/>
        </w:rPr>
        <w:t>的文章也</w:t>
      </w:r>
      <w:r>
        <w:rPr>
          <w:rFonts w:hint="eastAsia"/>
          <w:szCs w:val="21"/>
        </w:rPr>
        <w:t>拥有直接下载权限</w:t>
      </w:r>
      <w:r w:rsidR="00451FBF">
        <w:rPr>
          <w:rFonts w:hint="eastAsia"/>
          <w:szCs w:val="21"/>
        </w:rPr>
        <w:t>；</w:t>
      </w:r>
    </w:p>
    <w:p w:rsidR="00210070" w:rsidRPr="00210070" w:rsidRDefault="00451FBF" w:rsidP="00451FBF">
      <w:pPr>
        <w:numPr>
          <w:ilvl w:val="0"/>
          <w:numId w:val="15"/>
        </w:numPr>
        <w:spacing w:line="360" w:lineRule="auto"/>
        <w:rPr>
          <w:szCs w:val="21"/>
        </w:rPr>
      </w:pPr>
      <w:r>
        <w:rPr>
          <w:rFonts w:hint="eastAsia"/>
          <w:szCs w:val="21"/>
        </w:rPr>
        <w:t>权限审批需要报请车总审核；</w:t>
      </w:r>
    </w:p>
    <w:p w:rsidR="00B76536" w:rsidRPr="00210070" w:rsidRDefault="00B76536" w:rsidP="00B76536">
      <w:pPr>
        <w:pStyle w:val="a3"/>
        <w:spacing w:line="360" w:lineRule="auto"/>
        <w:ind w:left="420" w:firstLineChars="0" w:firstLine="0"/>
        <w:outlineLvl w:val="0"/>
      </w:pPr>
    </w:p>
    <w:p w:rsidR="001D41A4" w:rsidRPr="00C566EC" w:rsidRDefault="0060416C" w:rsidP="00465ACF">
      <w:pPr>
        <w:pStyle w:val="a3"/>
        <w:numPr>
          <w:ilvl w:val="0"/>
          <w:numId w:val="1"/>
        </w:numPr>
        <w:spacing w:line="360" w:lineRule="auto"/>
        <w:ind w:firstLineChars="0"/>
        <w:outlineLvl w:val="0"/>
        <w:rPr>
          <w:b/>
          <w:sz w:val="28"/>
          <w:szCs w:val="28"/>
        </w:rPr>
      </w:pPr>
      <w:bookmarkStart w:id="40" w:name="_Toc399404895"/>
      <w:r w:rsidRPr="00C566EC">
        <w:rPr>
          <w:rFonts w:hint="eastAsia"/>
          <w:b/>
          <w:sz w:val="28"/>
          <w:szCs w:val="28"/>
        </w:rPr>
        <w:t>产品适用范围</w:t>
      </w:r>
      <w:bookmarkEnd w:id="40"/>
    </w:p>
    <w:p w:rsidR="007F4BE9" w:rsidRPr="007B5791" w:rsidRDefault="0049468F" w:rsidP="007B5791">
      <w:pPr>
        <w:pStyle w:val="a3"/>
        <w:numPr>
          <w:ilvl w:val="0"/>
          <w:numId w:val="40"/>
        </w:numPr>
        <w:spacing w:line="360" w:lineRule="auto"/>
        <w:ind w:firstLineChars="0"/>
        <w:jc w:val="left"/>
        <w:outlineLvl w:val="1"/>
        <w:rPr>
          <w:b/>
          <w:sz w:val="24"/>
          <w:szCs w:val="24"/>
        </w:rPr>
      </w:pPr>
      <w:bookmarkStart w:id="41" w:name="_Toc399404896"/>
      <w:r w:rsidRPr="007B5791">
        <w:rPr>
          <w:rFonts w:hint="eastAsia"/>
          <w:b/>
          <w:sz w:val="24"/>
          <w:szCs w:val="24"/>
        </w:rPr>
        <w:t>科学研究者</w:t>
      </w:r>
      <w:bookmarkEnd w:id="41"/>
    </w:p>
    <w:p w:rsidR="0049468F" w:rsidRPr="007F4BE9" w:rsidRDefault="0049468F" w:rsidP="00465ACF">
      <w:pPr>
        <w:pStyle w:val="a3"/>
        <w:spacing w:line="360" w:lineRule="auto"/>
        <w:ind w:left="782" w:firstLineChars="0" w:firstLine="0"/>
        <w:jc w:val="left"/>
        <w:rPr>
          <w:szCs w:val="21"/>
        </w:rPr>
      </w:pPr>
      <w:r w:rsidRPr="007F4BE9">
        <w:rPr>
          <w:rFonts w:hint="eastAsia"/>
          <w:szCs w:val="21"/>
        </w:rPr>
        <w:t>——科学研究的利器</w:t>
      </w:r>
    </w:p>
    <w:p w:rsidR="0049468F" w:rsidRPr="00690808" w:rsidRDefault="0049468F" w:rsidP="00690808">
      <w:pPr>
        <w:numPr>
          <w:ilvl w:val="0"/>
          <w:numId w:val="15"/>
        </w:numPr>
        <w:spacing w:line="360" w:lineRule="auto"/>
        <w:rPr>
          <w:szCs w:val="21"/>
        </w:rPr>
      </w:pPr>
      <w:r w:rsidRPr="00690808">
        <w:rPr>
          <w:rFonts w:hint="eastAsia"/>
          <w:szCs w:val="21"/>
        </w:rPr>
        <w:t>进行课题调研，获取研究思路，激发创新思维</w:t>
      </w:r>
    </w:p>
    <w:p w:rsidR="0049468F" w:rsidRPr="00690808" w:rsidRDefault="0049468F" w:rsidP="00690808">
      <w:pPr>
        <w:numPr>
          <w:ilvl w:val="0"/>
          <w:numId w:val="15"/>
        </w:numPr>
        <w:spacing w:line="360" w:lineRule="auto"/>
        <w:rPr>
          <w:szCs w:val="21"/>
        </w:rPr>
      </w:pPr>
      <w:r w:rsidRPr="00690808">
        <w:rPr>
          <w:rFonts w:hint="eastAsia"/>
          <w:szCs w:val="21"/>
        </w:rPr>
        <w:t>从一篇高质量的文献出发了解课题全貌</w:t>
      </w:r>
    </w:p>
    <w:p w:rsidR="0049468F" w:rsidRPr="00690808" w:rsidRDefault="0049468F" w:rsidP="00690808">
      <w:pPr>
        <w:numPr>
          <w:ilvl w:val="0"/>
          <w:numId w:val="15"/>
        </w:numPr>
        <w:spacing w:line="360" w:lineRule="auto"/>
        <w:rPr>
          <w:szCs w:val="21"/>
        </w:rPr>
      </w:pPr>
      <w:r w:rsidRPr="00690808">
        <w:rPr>
          <w:rFonts w:hint="eastAsia"/>
          <w:szCs w:val="21"/>
        </w:rPr>
        <w:t>跟踪某研究领域的最新进展</w:t>
      </w:r>
    </w:p>
    <w:p w:rsidR="0049468F" w:rsidRPr="00690808" w:rsidRDefault="0049468F" w:rsidP="00690808">
      <w:pPr>
        <w:numPr>
          <w:ilvl w:val="0"/>
          <w:numId w:val="15"/>
        </w:numPr>
        <w:spacing w:line="360" w:lineRule="auto"/>
        <w:rPr>
          <w:szCs w:val="21"/>
        </w:rPr>
      </w:pPr>
      <w:r w:rsidRPr="00690808">
        <w:rPr>
          <w:rFonts w:hint="eastAsia"/>
          <w:szCs w:val="21"/>
        </w:rPr>
        <w:t>提供申报科研项目、申请国家基金所需的科技信息</w:t>
      </w:r>
    </w:p>
    <w:p w:rsidR="0049468F" w:rsidRPr="00690808" w:rsidRDefault="0049468F" w:rsidP="00690808">
      <w:pPr>
        <w:spacing w:line="360" w:lineRule="auto"/>
        <w:ind w:left="420"/>
        <w:rPr>
          <w:szCs w:val="21"/>
        </w:rPr>
      </w:pPr>
    </w:p>
    <w:p w:rsidR="007F4BE9" w:rsidRPr="007B5791" w:rsidRDefault="0049468F" w:rsidP="007B5791">
      <w:pPr>
        <w:pStyle w:val="a3"/>
        <w:numPr>
          <w:ilvl w:val="0"/>
          <w:numId w:val="40"/>
        </w:numPr>
        <w:spacing w:line="360" w:lineRule="auto"/>
        <w:ind w:firstLineChars="0"/>
        <w:jc w:val="left"/>
        <w:outlineLvl w:val="1"/>
        <w:rPr>
          <w:b/>
          <w:sz w:val="24"/>
          <w:szCs w:val="24"/>
        </w:rPr>
      </w:pPr>
      <w:bookmarkStart w:id="42" w:name="_Toc399404897"/>
      <w:r w:rsidRPr="007B5791">
        <w:rPr>
          <w:rFonts w:hint="eastAsia"/>
          <w:b/>
          <w:sz w:val="24"/>
          <w:szCs w:val="24"/>
        </w:rPr>
        <w:t>图书馆员</w:t>
      </w:r>
      <w:bookmarkEnd w:id="42"/>
    </w:p>
    <w:p w:rsidR="0049468F" w:rsidRPr="007F4BE9" w:rsidRDefault="0049468F" w:rsidP="00465ACF">
      <w:pPr>
        <w:pStyle w:val="a3"/>
        <w:spacing w:line="360" w:lineRule="auto"/>
        <w:ind w:left="782" w:firstLineChars="0" w:firstLine="0"/>
        <w:jc w:val="left"/>
        <w:rPr>
          <w:szCs w:val="21"/>
        </w:rPr>
      </w:pPr>
      <w:r w:rsidRPr="007F4BE9">
        <w:rPr>
          <w:rFonts w:hint="eastAsia"/>
          <w:szCs w:val="21"/>
        </w:rPr>
        <w:t>——开展工作的平台</w:t>
      </w:r>
    </w:p>
    <w:p w:rsidR="0049468F" w:rsidRPr="00690808" w:rsidRDefault="0049468F" w:rsidP="00690808">
      <w:pPr>
        <w:numPr>
          <w:ilvl w:val="0"/>
          <w:numId w:val="15"/>
        </w:numPr>
        <w:spacing w:line="360" w:lineRule="auto"/>
        <w:rPr>
          <w:szCs w:val="21"/>
        </w:rPr>
      </w:pPr>
      <w:r w:rsidRPr="00690808">
        <w:rPr>
          <w:rFonts w:hint="eastAsia"/>
          <w:szCs w:val="21"/>
        </w:rPr>
        <w:t>为学校的教学科研开展深层次信息咨询服务</w:t>
      </w:r>
    </w:p>
    <w:p w:rsidR="0049468F" w:rsidRPr="00690808" w:rsidRDefault="0049468F" w:rsidP="00690808">
      <w:pPr>
        <w:numPr>
          <w:ilvl w:val="0"/>
          <w:numId w:val="15"/>
        </w:numPr>
        <w:spacing w:line="360" w:lineRule="auto"/>
        <w:rPr>
          <w:szCs w:val="21"/>
        </w:rPr>
      </w:pPr>
      <w:r w:rsidRPr="00690808">
        <w:rPr>
          <w:rFonts w:hint="eastAsia"/>
          <w:szCs w:val="21"/>
        </w:rPr>
        <w:t>帮助科研人员尽快获得科技信息资源</w:t>
      </w:r>
    </w:p>
    <w:p w:rsidR="0049468F" w:rsidRPr="00690808" w:rsidRDefault="0049468F" w:rsidP="00690808">
      <w:pPr>
        <w:numPr>
          <w:ilvl w:val="0"/>
          <w:numId w:val="15"/>
        </w:numPr>
        <w:spacing w:line="360" w:lineRule="auto"/>
        <w:rPr>
          <w:szCs w:val="21"/>
        </w:rPr>
      </w:pPr>
      <w:r w:rsidRPr="00690808">
        <w:rPr>
          <w:rFonts w:hint="eastAsia"/>
          <w:szCs w:val="21"/>
        </w:rPr>
        <w:t>报道本机构每年度的论文收录情况和分析科研影响力</w:t>
      </w:r>
    </w:p>
    <w:p w:rsidR="0049468F" w:rsidRPr="00690808" w:rsidRDefault="0049468F" w:rsidP="00690808">
      <w:pPr>
        <w:numPr>
          <w:ilvl w:val="0"/>
          <w:numId w:val="15"/>
        </w:numPr>
        <w:spacing w:line="360" w:lineRule="auto"/>
        <w:rPr>
          <w:szCs w:val="21"/>
        </w:rPr>
      </w:pPr>
      <w:r w:rsidRPr="00690808">
        <w:rPr>
          <w:rFonts w:hint="eastAsia"/>
          <w:szCs w:val="21"/>
        </w:rPr>
        <w:lastRenderedPageBreak/>
        <w:t>提供论文收录及引用检索报告</w:t>
      </w:r>
    </w:p>
    <w:p w:rsidR="0049468F" w:rsidRPr="00690808" w:rsidRDefault="0049468F" w:rsidP="00690808">
      <w:pPr>
        <w:numPr>
          <w:ilvl w:val="0"/>
          <w:numId w:val="15"/>
        </w:numPr>
        <w:spacing w:line="360" w:lineRule="auto"/>
        <w:rPr>
          <w:szCs w:val="21"/>
        </w:rPr>
      </w:pPr>
      <w:r w:rsidRPr="00690808">
        <w:rPr>
          <w:rFonts w:hint="eastAsia"/>
          <w:szCs w:val="21"/>
        </w:rPr>
        <w:t>方便图书馆人员自身申请软课题</w:t>
      </w:r>
    </w:p>
    <w:p w:rsidR="0049468F" w:rsidRPr="00690808" w:rsidRDefault="0049468F" w:rsidP="00690808">
      <w:pPr>
        <w:numPr>
          <w:ilvl w:val="0"/>
          <w:numId w:val="15"/>
        </w:numPr>
        <w:spacing w:line="360" w:lineRule="auto"/>
        <w:rPr>
          <w:szCs w:val="21"/>
        </w:rPr>
      </w:pPr>
      <w:r w:rsidRPr="00690808">
        <w:rPr>
          <w:rFonts w:hint="eastAsia"/>
          <w:szCs w:val="21"/>
        </w:rPr>
        <w:t>有助于图书馆开展查新工作</w:t>
      </w:r>
    </w:p>
    <w:p w:rsidR="0049468F" w:rsidRDefault="0049468F" w:rsidP="00465ACF">
      <w:pPr>
        <w:pStyle w:val="a3"/>
        <w:spacing w:line="360" w:lineRule="auto"/>
        <w:ind w:left="1562" w:firstLineChars="0" w:firstLine="0"/>
        <w:outlineLvl w:val="2"/>
      </w:pPr>
    </w:p>
    <w:p w:rsidR="007F4BE9" w:rsidRPr="007B5791" w:rsidRDefault="0049468F" w:rsidP="007B5791">
      <w:pPr>
        <w:pStyle w:val="a3"/>
        <w:numPr>
          <w:ilvl w:val="0"/>
          <w:numId w:val="40"/>
        </w:numPr>
        <w:spacing w:line="360" w:lineRule="auto"/>
        <w:ind w:firstLineChars="0"/>
        <w:jc w:val="left"/>
        <w:outlineLvl w:val="1"/>
        <w:rPr>
          <w:b/>
          <w:sz w:val="24"/>
          <w:szCs w:val="24"/>
        </w:rPr>
      </w:pPr>
      <w:bookmarkStart w:id="43" w:name="_Toc399404898"/>
      <w:r w:rsidRPr="007B5791">
        <w:rPr>
          <w:rFonts w:hint="eastAsia"/>
          <w:b/>
          <w:sz w:val="24"/>
          <w:szCs w:val="24"/>
        </w:rPr>
        <w:t>学生</w:t>
      </w:r>
      <w:bookmarkEnd w:id="43"/>
    </w:p>
    <w:p w:rsidR="0049468F" w:rsidRPr="007F4BE9" w:rsidRDefault="0049468F" w:rsidP="00465ACF">
      <w:pPr>
        <w:pStyle w:val="a3"/>
        <w:spacing w:line="360" w:lineRule="auto"/>
        <w:ind w:left="782" w:firstLineChars="0" w:firstLine="0"/>
        <w:jc w:val="left"/>
        <w:rPr>
          <w:szCs w:val="21"/>
        </w:rPr>
      </w:pPr>
      <w:r w:rsidRPr="007F4BE9">
        <w:rPr>
          <w:rFonts w:hint="eastAsia"/>
          <w:szCs w:val="21"/>
        </w:rPr>
        <w:t>——学习过程的</w:t>
      </w:r>
      <w:r w:rsidR="00A67981" w:rsidRPr="007F4BE9">
        <w:rPr>
          <w:rFonts w:hint="eastAsia"/>
          <w:szCs w:val="21"/>
        </w:rPr>
        <w:t>良师益友</w:t>
      </w:r>
    </w:p>
    <w:p w:rsidR="0049468F" w:rsidRPr="00690808" w:rsidRDefault="0049468F" w:rsidP="00690808">
      <w:pPr>
        <w:numPr>
          <w:ilvl w:val="0"/>
          <w:numId w:val="15"/>
        </w:numPr>
        <w:spacing w:line="360" w:lineRule="auto"/>
        <w:rPr>
          <w:szCs w:val="21"/>
        </w:rPr>
      </w:pPr>
      <w:r w:rsidRPr="00690808">
        <w:rPr>
          <w:rFonts w:hint="eastAsia"/>
          <w:szCs w:val="21"/>
        </w:rPr>
        <w:t>跟踪某研究领域</w:t>
      </w:r>
      <w:r w:rsidRPr="00690808">
        <w:rPr>
          <w:szCs w:val="21"/>
        </w:rPr>
        <w:t>/</w:t>
      </w:r>
      <w:r w:rsidRPr="00690808">
        <w:rPr>
          <w:rFonts w:hint="eastAsia"/>
          <w:szCs w:val="21"/>
        </w:rPr>
        <w:t>某课题的最新进展</w:t>
      </w:r>
    </w:p>
    <w:p w:rsidR="0049468F" w:rsidRPr="00690808" w:rsidRDefault="0049468F" w:rsidP="00690808">
      <w:pPr>
        <w:numPr>
          <w:ilvl w:val="0"/>
          <w:numId w:val="15"/>
        </w:numPr>
        <w:spacing w:line="360" w:lineRule="auto"/>
        <w:rPr>
          <w:szCs w:val="21"/>
        </w:rPr>
      </w:pPr>
      <w:r w:rsidRPr="00690808">
        <w:rPr>
          <w:rFonts w:hint="eastAsia"/>
          <w:szCs w:val="21"/>
        </w:rPr>
        <w:t>进行论文的开题查新，选取论文的研究方向</w:t>
      </w:r>
    </w:p>
    <w:p w:rsidR="0049468F" w:rsidRPr="00690808" w:rsidRDefault="0049468F" w:rsidP="00690808">
      <w:pPr>
        <w:numPr>
          <w:ilvl w:val="0"/>
          <w:numId w:val="15"/>
        </w:numPr>
        <w:spacing w:line="360" w:lineRule="auto"/>
        <w:rPr>
          <w:szCs w:val="21"/>
        </w:rPr>
      </w:pPr>
      <w:r w:rsidRPr="00690808">
        <w:rPr>
          <w:rFonts w:hint="eastAsia"/>
          <w:szCs w:val="21"/>
        </w:rPr>
        <w:t>帮助选择投稿期刊，有助于学位论文的发表</w:t>
      </w:r>
    </w:p>
    <w:p w:rsidR="0049468F" w:rsidRPr="00690808" w:rsidRDefault="0049468F" w:rsidP="00690808">
      <w:pPr>
        <w:numPr>
          <w:ilvl w:val="0"/>
          <w:numId w:val="15"/>
        </w:numPr>
        <w:spacing w:line="360" w:lineRule="auto"/>
        <w:rPr>
          <w:szCs w:val="21"/>
        </w:rPr>
      </w:pPr>
      <w:r w:rsidRPr="00690808">
        <w:rPr>
          <w:rFonts w:hint="eastAsia"/>
          <w:szCs w:val="21"/>
        </w:rPr>
        <w:t>寻找合适的导师指导学习</w:t>
      </w:r>
    </w:p>
    <w:p w:rsidR="00EA278B" w:rsidRPr="00690808" w:rsidRDefault="0049468F" w:rsidP="00690808">
      <w:pPr>
        <w:numPr>
          <w:ilvl w:val="0"/>
          <w:numId w:val="15"/>
        </w:numPr>
        <w:spacing w:line="360" w:lineRule="auto"/>
        <w:rPr>
          <w:szCs w:val="21"/>
        </w:rPr>
      </w:pPr>
      <w:r w:rsidRPr="00690808">
        <w:rPr>
          <w:rFonts w:hint="eastAsia"/>
          <w:szCs w:val="21"/>
        </w:rPr>
        <w:t>寻求未来的学习和工作机会</w:t>
      </w:r>
    </w:p>
    <w:p w:rsidR="002F4C0A" w:rsidRPr="002F4C0A" w:rsidRDefault="002F4C0A" w:rsidP="00465ACF">
      <w:pPr>
        <w:spacing w:line="360" w:lineRule="auto"/>
      </w:pPr>
    </w:p>
    <w:sectPr w:rsidR="002F4C0A" w:rsidRPr="002F4C0A" w:rsidSect="00C04A4E">
      <w:headerReference w:type="default" r:id="rId51"/>
      <w:foot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651" w:rsidRDefault="00736651" w:rsidP="007D3403">
      <w:r>
        <w:separator/>
      </w:r>
    </w:p>
  </w:endnote>
  <w:endnote w:type="continuationSeparator" w:id="0">
    <w:p w:rsidR="00736651" w:rsidRDefault="00736651" w:rsidP="007D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ABA" w:rsidRDefault="00F32ABA" w:rsidP="00C16278">
    <w:pPr>
      <w:pStyle w:val="a8"/>
      <w:pBdr>
        <w:bottom w:val="single" w:sz="6" w:space="1" w:color="auto"/>
      </w:pBdr>
      <w:ind w:left="2880" w:hangingChars="1600" w:hanging="2880"/>
      <w:rPr>
        <w:rFonts w:ascii="宋体" w:hAnsi="宋体"/>
      </w:rPr>
    </w:pPr>
  </w:p>
  <w:p w:rsidR="00F32ABA" w:rsidRDefault="00F32ABA" w:rsidP="00C16278">
    <w:pPr>
      <w:pStyle w:val="a8"/>
      <w:ind w:left="2880" w:hangingChars="1600" w:hanging="2880"/>
      <w:rPr>
        <w:rFonts w:ascii="宋体" w:hAnsi="宋体"/>
      </w:rPr>
    </w:pPr>
    <w:r>
      <w:rPr>
        <w:rFonts w:ascii="宋体" w:hAnsi="宋体" w:hint="eastAsia"/>
      </w:rPr>
      <w:t xml:space="preserve">地  </w:t>
    </w:r>
    <w:r>
      <w:rPr>
        <w:rFonts w:ascii="宋体" w:hAnsi="宋体" w:hint="eastAsia"/>
      </w:rPr>
      <w:t>址：</w:t>
    </w:r>
    <w:r w:rsidRPr="00685C11">
      <w:rPr>
        <w:rFonts w:ascii="宋体" w:hAnsi="宋体"/>
      </w:rPr>
      <w:t>重庆市北部新区洪湖西路18号</w:t>
    </w:r>
    <w:r>
      <w:rPr>
        <w:rFonts w:ascii="宋体" w:hAnsi="宋体" w:hint="eastAsia"/>
      </w:rPr>
      <w:t>（</w:t>
    </w:r>
    <w:r w:rsidRPr="00685C11">
      <w:rPr>
        <w:rFonts w:ascii="宋体" w:hAnsi="宋体"/>
      </w:rPr>
      <w:t>上</w:t>
    </w:r>
    <w:proofErr w:type="gramStart"/>
    <w:r w:rsidRPr="00685C11">
      <w:rPr>
        <w:rFonts w:ascii="宋体" w:hAnsi="宋体"/>
      </w:rPr>
      <w:t>丁企业</w:t>
    </w:r>
    <w:proofErr w:type="gramEnd"/>
    <w:r w:rsidRPr="00685C11">
      <w:rPr>
        <w:rFonts w:ascii="宋体" w:hAnsi="宋体"/>
      </w:rPr>
      <w:t>园</w:t>
    </w:r>
    <w:r>
      <w:rPr>
        <w:rFonts w:ascii="宋体" w:hAnsi="宋体" w:hint="eastAsia"/>
      </w:rPr>
      <w:t xml:space="preserve">）                               邮编：401121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651" w:rsidRDefault="00736651" w:rsidP="007D3403">
      <w:r>
        <w:separator/>
      </w:r>
    </w:p>
  </w:footnote>
  <w:footnote w:type="continuationSeparator" w:id="0">
    <w:p w:rsidR="00736651" w:rsidRDefault="00736651" w:rsidP="007D3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ABA" w:rsidRPr="007D6E37" w:rsidRDefault="00F32ABA" w:rsidP="00C16278">
    <w:pPr>
      <w:pStyle w:val="a7"/>
      <w:jc w:val="both"/>
    </w:pPr>
    <w:r>
      <w:rPr>
        <w:rFonts w:ascii="仿宋_GB2312" w:eastAsia="仿宋_GB2312" w:hint="eastAsia"/>
        <w:b/>
        <w:noProof/>
        <w:sz w:val="21"/>
        <w:szCs w:val="21"/>
      </w:rPr>
      <w:drawing>
        <wp:inline distT="0" distB="0" distL="0" distR="0">
          <wp:extent cx="685800" cy="333375"/>
          <wp:effectExtent l="19050" t="0" r="0" b="0"/>
          <wp:docPr id="2"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85800" cy="333375"/>
                  </a:xfrm>
                  <a:prstGeom prst="rect">
                    <a:avLst/>
                  </a:prstGeom>
                  <a:noFill/>
                  <a:ln w="9525">
                    <a:noFill/>
                    <a:miter lim="800000"/>
                    <a:headEnd/>
                    <a:tailEnd/>
                  </a:ln>
                </pic:spPr>
              </pic:pic>
            </a:graphicData>
          </a:graphic>
        </wp:inline>
      </w:drawing>
    </w:r>
    <w:r>
      <w:rPr>
        <w:rFonts w:ascii="仿宋_GB2312" w:eastAsia="仿宋_GB2312" w:hint="eastAsia"/>
        <w:b/>
        <w:sz w:val="21"/>
        <w:szCs w:val="21"/>
      </w:rPr>
      <w:t xml:space="preserve">      </w:t>
    </w:r>
    <w:r w:rsidRPr="0053498E">
      <w:rPr>
        <w:rFonts w:ascii="宋体" w:hAnsi="宋体" w:hint="eastAsia"/>
        <w:sz w:val="21"/>
        <w:szCs w:val="21"/>
      </w:rPr>
      <w:t xml:space="preserve"> </w:t>
    </w:r>
    <w:r>
      <w:rPr>
        <w:rFonts w:ascii="宋体" w:hAnsi="宋体" w:hint="eastAsia"/>
        <w:sz w:val="21"/>
        <w:szCs w:val="21"/>
      </w:rPr>
      <w:t xml:space="preserve">                                       </w:t>
    </w:r>
    <w:r w:rsidRPr="0053498E">
      <w:rPr>
        <w:rFonts w:ascii="宋体" w:hAnsi="宋体" w:hint="eastAsia"/>
        <w:sz w:val="21"/>
        <w:szCs w:val="21"/>
      </w:rPr>
      <w:t>重庆维普资讯有限公司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D6"/>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0F32204"/>
    <w:multiLevelType w:val="hybridMultilevel"/>
    <w:tmpl w:val="26D8BAE0"/>
    <w:lvl w:ilvl="0" w:tplc="E892E3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25933AE"/>
    <w:multiLevelType w:val="hybridMultilevel"/>
    <w:tmpl w:val="608A1372"/>
    <w:lvl w:ilvl="0" w:tplc="6C2C5F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6353DEE"/>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A6024B3"/>
    <w:multiLevelType w:val="hybridMultilevel"/>
    <w:tmpl w:val="A7B67576"/>
    <w:lvl w:ilvl="0" w:tplc="34F88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BAE51A0"/>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C3C1E19"/>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270E1D"/>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3DB737F"/>
    <w:multiLevelType w:val="hybridMultilevel"/>
    <w:tmpl w:val="37A29148"/>
    <w:lvl w:ilvl="0" w:tplc="04090001">
      <w:start w:val="1"/>
      <w:numFmt w:val="bullet"/>
      <w:lvlText w:val=""/>
      <w:lvlJc w:val="left"/>
      <w:pPr>
        <w:ind w:left="1562" w:hanging="360"/>
      </w:pPr>
      <w:rPr>
        <w:rFonts w:ascii="Wingdings" w:hAnsi="Wingding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9">
    <w:nsid w:val="1ABE203F"/>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0D4158F"/>
    <w:multiLevelType w:val="hybridMultilevel"/>
    <w:tmpl w:val="BCC8E7E6"/>
    <w:lvl w:ilvl="0" w:tplc="A72026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BFC20C2"/>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05E453C"/>
    <w:multiLevelType w:val="hybridMultilevel"/>
    <w:tmpl w:val="83BAFC10"/>
    <w:lvl w:ilvl="0" w:tplc="2DA6AA4A">
      <w:start w:val="1"/>
      <w:numFmt w:val="decimal"/>
      <w:lvlText w:val="%1、"/>
      <w:lvlJc w:val="left"/>
      <w:pPr>
        <w:ind w:left="1515" w:hanging="360"/>
      </w:pPr>
      <w:rPr>
        <w:rFonts w:hint="default"/>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13">
    <w:nsid w:val="31C93A57"/>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2B15B0E"/>
    <w:multiLevelType w:val="hybridMultilevel"/>
    <w:tmpl w:val="A7B67576"/>
    <w:lvl w:ilvl="0" w:tplc="34F88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37D0BD4"/>
    <w:multiLevelType w:val="hybridMultilevel"/>
    <w:tmpl w:val="EBFE068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nsid w:val="35B80316"/>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6D07F1A"/>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39052DCD"/>
    <w:multiLevelType w:val="hybridMultilevel"/>
    <w:tmpl w:val="A7B67576"/>
    <w:lvl w:ilvl="0" w:tplc="34F88A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D047784"/>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D5E03F2"/>
    <w:multiLevelType w:val="hybridMultilevel"/>
    <w:tmpl w:val="D804BA74"/>
    <w:lvl w:ilvl="0" w:tplc="AA4A79F0">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F572FF3"/>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0CF7F99"/>
    <w:multiLevelType w:val="hybridMultilevel"/>
    <w:tmpl w:val="497CAC5E"/>
    <w:lvl w:ilvl="0" w:tplc="2E4689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363C90"/>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9882B79"/>
    <w:multiLevelType w:val="hybridMultilevel"/>
    <w:tmpl w:val="E7BCBDA4"/>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5">
    <w:nsid w:val="49AD438B"/>
    <w:multiLevelType w:val="hybridMultilevel"/>
    <w:tmpl w:val="608A1372"/>
    <w:lvl w:ilvl="0" w:tplc="6C2C5FA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C965428"/>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4D322BEF"/>
    <w:multiLevelType w:val="hybridMultilevel"/>
    <w:tmpl w:val="35404D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E7771C9"/>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57617D3E"/>
    <w:multiLevelType w:val="hybridMultilevel"/>
    <w:tmpl w:val="869EBD24"/>
    <w:lvl w:ilvl="0" w:tplc="BC00E3C4">
      <w:start w:val="1"/>
      <w:numFmt w:val="decimal"/>
      <w:lvlText w:val="%1、"/>
      <w:lvlJc w:val="left"/>
      <w:pPr>
        <w:ind w:left="1562" w:hanging="360"/>
      </w:pPr>
      <w:rPr>
        <w:rFonts w:hint="default"/>
      </w:rPr>
    </w:lvl>
    <w:lvl w:ilvl="1" w:tplc="04090019" w:tentative="1">
      <w:start w:val="1"/>
      <w:numFmt w:val="lowerLetter"/>
      <w:lvlText w:val="%2)"/>
      <w:lvlJc w:val="left"/>
      <w:pPr>
        <w:ind w:left="2042" w:hanging="420"/>
      </w:pPr>
    </w:lvl>
    <w:lvl w:ilvl="2" w:tplc="0409001B" w:tentative="1">
      <w:start w:val="1"/>
      <w:numFmt w:val="lowerRoman"/>
      <w:lvlText w:val="%3."/>
      <w:lvlJc w:val="right"/>
      <w:pPr>
        <w:ind w:left="2462" w:hanging="420"/>
      </w:pPr>
    </w:lvl>
    <w:lvl w:ilvl="3" w:tplc="0409000F" w:tentative="1">
      <w:start w:val="1"/>
      <w:numFmt w:val="decimal"/>
      <w:lvlText w:val="%4."/>
      <w:lvlJc w:val="left"/>
      <w:pPr>
        <w:ind w:left="2882" w:hanging="420"/>
      </w:pPr>
    </w:lvl>
    <w:lvl w:ilvl="4" w:tplc="04090019" w:tentative="1">
      <w:start w:val="1"/>
      <w:numFmt w:val="lowerLetter"/>
      <w:lvlText w:val="%5)"/>
      <w:lvlJc w:val="left"/>
      <w:pPr>
        <w:ind w:left="3302" w:hanging="420"/>
      </w:pPr>
    </w:lvl>
    <w:lvl w:ilvl="5" w:tplc="0409001B" w:tentative="1">
      <w:start w:val="1"/>
      <w:numFmt w:val="lowerRoman"/>
      <w:lvlText w:val="%6."/>
      <w:lvlJc w:val="right"/>
      <w:pPr>
        <w:ind w:left="3722" w:hanging="420"/>
      </w:pPr>
    </w:lvl>
    <w:lvl w:ilvl="6" w:tplc="0409000F" w:tentative="1">
      <w:start w:val="1"/>
      <w:numFmt w:val="decimal"/>
      <w:lvlText w:val="%7."/>
      <w:lvlJc w:val="left"/>
      <w:pPr>
        <w:ind w:left="4142" w:hanging="420"/>
      </w:pPr>
    </w:lvl>
    <w:lvl w:ilvl="7" w:tplc="04090019" w:tentative="1">
      <w:start w:val="1"/>
      <w:numFmt w:val="lowerLetter"/>
      <w:lvlText w:val="%8)"/>
      <w:lvlJc w:val="left"/>
      <w:pPr>
        <w:ind w:left="4562" w:hanging="420"/>
      </w:pPr>
    </w:lvl>
    <w:lvl w:ilvl="8" w:tplc="0409001B" w:tentative="1">
      <w:start w:val="1"/>
      <w:numFmt w:val="lowerRoman"/>
      <w:lvlText w:val="%9."/>
      <w:lvlJc w:val="right"/>
      <w:pPr>
        <w:ind w:left="4982" w:hanging="420"/>
      </w:pPr>
    </w:lvl>
  </w:abstractNum>
  <w:abstractNum w:abstractNumId="30">
    <w:nsid w:val="582E3838"/>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32B3F74"/>
    <w:multiLevelType w:val="hybridMultilevel"/>
    <w:tmpl w:val="404AB11C"/>
    <w:lvl w:ilvl="0" w:tplc="B85A03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EE0CB2"/>
    <w:multiLevelType w:val="hybridMultilevel"/>
    <w:tmpl w:val="9B188836"/>
    <w:lvl w:ilvl="0" w:tplc="D2DE0D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80543CE"/>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69622E56"/>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6CA240D9"/>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6DD55A49"/>
    <w:multiLevelType w:val="hybridMultilevel"/>
    <w:tmpl w:val="BF280B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74CE4D8B"/>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5CB2DB6"/>
    <w:multiLevelType w:val="hybridMultilevel"/>
    <w:tmpl w:val="A7B67576"/>
    <w:lvl w:ilvl="0" w:tplc="34F88A78">
      <w:start w:val="1"/>
      <w:numFmt w:val="decimal"/>
      <w:lvlText w:val="%1、"/>
      <w:lvlJc w:val="left"/>
      <w:pPr>
        <w:ind w:left="928"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F662F17"/>
    <w:multiLevelType w:val="hybridMultilevel"/>
    <w:tmpl w:val="8BB062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0"/>
  </w:num>
  <w:num w:numId="2">
    <w:abstractNumId w:val="36"/>
  </w:num>
  <w:num w:numId="3">
    <w:abstractNumId w:val="27"/>
  </w:num>
  <w:num w:numId="4">
    <w:abstractNumId w:val="25"/>
  </w:num>
  <w:num w:numId="5">
    <w:abstractNumId w:val="24"/>
  </w:num>
  <w:num w:numId="6">
    <w:abstractNumId w:val="22"/>
  </w:num>
  <w:num w:numId="7">
    <w:abstractNumId w:val="2"/>
  </w:num>
  <w:num w:numId="8">
    <w:abstractNumId w:val="29"/>
  </w:num>
  <w:num w:numId="9">
    <w:abstractNumId w:val="3"/>
  </w:num>
  <w:num w:numId="10">
    <w:abstractNumId w:val="12"/>
  </w:num>
  <w:num w:numId="11">
    <w:abstractNumId w:val="8"/>
  </w:num>
  <w:num w:numId="12">
    <w:abstractNumId w:val="14"/>
  </w:num>
  <w:num w:numId="13">
    <w:abstractNumId w:val="4"/>
  </w:num>
  <w:num w:numId="14">
    <w:abstractNumId w:val="18"/>
  </w:num>
  <w:num w:numId="15">
    <w:abstractNumId w:val="39"/>
  </w:num>
  <w:num w:numId="16">
    <w:abstractNumId w:val="10"/>
  </w:num>
  <w:num w:numId="17">
    <w:abstractNumId w:val="9"/>
  </w:num>
  <w:num w:numId="18">
    <w:abstractNumId w:val="1"/>
  </w:num>
  <w:num w:numId="19">
    <w:abstractNumId w:val="33"/>
  </w:num>
  <w:num w:numId="20">
    <w:abstractNumId w:val="35"/>
  </w:num>
  <w:num w:numId="21">
    <w:abstractNumId w:val="5"/>
  </w:num>
  <w:num w:numId="22">
    <w:abstractNumId w:val="17"/>
  </w:num>
  <w:num w:numId="23">
    <w:abstractNumId w:val="6"/>
  </w:num>
  <w:num w:numId="24">
    <w:abstractNumId w:val="28"/>
  </w:num>
  <w:num w:numId="25">
    <w:abstractNumId w:val="11"/>
  </w:num>
  <w:num w:numId="26">
    <w:abstractNumId w:val="38"/>
  </w:num>
  <w:num w:numId="27">
    <w:abstractNumId w:val="13"/>
  </w:num>
  <w:num w:numId="28">
    <w:abstractNumId w:val="37"/>
  </w:num>
  <w:num w:numId="29">
    <w:abstractNumId w:val="21"/>
  </w:num>
  <w:num w:numId="30">
    <w:abstractNumId w:val="0"/>
  </w:num>
  <w:num w:numId="31">
    <w:abstractNumId w:val="15"/>
  </w:num>
  <w:num w:numId="32">
    <w:abstractNumId w:val="31"/>
  </w:num>
  <w:num w:numId="33">
    <w:abstractNumId w:val="32"/>
  </w:num>
  <w:num w:numId="34">
    <w:abstractNumId w:val="34"/>
  </w:num>
  <w:num w:numId="35">
    <w:abstractNumId w:val="19"/>
  </w:num>
  <w:num w:numId="36">
    <w:abstractNumId w:val="16"/>
  </w:num>
  <w:num w:numId="37">
    <w:abstractNumId w:val="26"/>
  </w:num>
  <w:num w:numId="38">
    <w:abstractNumId w:val="7"/>
  </w:num>
  <w:num w:numId="39">
    <w:abstractNumId w:val="23"/>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2483D"/>
    <w:rsid w:val="0000284B"/>
    <w:rsid w:val="00012B59"/>
    <w:rsid w:val="000161CB"/>
    <w:rsid w:val="00020595"/>
    <w:rsid w:val="00026225"/>
    <w:rsid w:val="00033E65"/>
    <w:rsid w:val="00040CC9"/>
    <w:rsid w:val="00047836"/>
    <w:rsid w:val="000548B3"/>
    <w:rsid w:val="00070776"/>
    <w:rsid w:val="00090B83"/>
    <w:rsid w:val="000A3755"/>
    <w:rsid w:val="000C34EF"/>
    <w:rsid w:val="000C4847"/>
    <w:rsid w:val="000D6F5B"/>
    <w:rsid w:val="000E63CF"/>
    <w:rsid w:val="000F3A9D"/>
    <w:rsid w:val="000F3FAF"/>
    <w:rsid w:val="0010027A"/>
    <w:rsid w:val="00102688"/>
    <w:rsid w:val="00120BFD"/>
    <w:rsid w:val="00137390"/>
    <w:rsid w:val="00152F36"/>
    <w:rsid w:val="00155EF7"/>
    <w:rsid w:val="0016231B"/>
    <w:rsid w:val="00166214"/>
    <w:rsid w:val="00172318"/>
    <w:rsid w:val="00181EE9"/>
    <w:rsid w:val="001820C7"/>
    <w:rsid w:val="001926D5"/>
    <w:rsid w:val="00192952"/>
    <w:rsid w:val="001A7ABD"/>
    <w:rsid w:val="001B5943"/>
    <w:rsid w:val="001D41A4"/>
    <w:rsid w:val="001E786B"/>
    <w:rsid w:val="00210070"/>
    <w:rsid w:val="00234309"/>
    <w:rsid w:val="0024025D"/>
    <w:rsid w:val="00245716"/>
    <w:rsid w:val="002713D2"/>
    <w:rsid w:val="00281665"/>
    <w:rsid w:val="00295F28"/>
    <w:rsid w:val="00297F7A"/>
    <w:rsid w:val="002A1090"/>
    <w:rsid w:val="002A434B"/>
    <w:rsid w:val="002B2B87"/>
    <w:rsid w:val="002D0CC1"/>
    <w:rsid w:val="002D59E0"/>
    <w:rsid w:val="002E12A2"/>
    <w:rsid w:val="002E3257"/>
    <w:rsid w:val="002F4C0A"/>
    <w:rsid w:val="003119C8"/>
    <w:rsid w:val="00324EE3"/>
    <w:rsid w:val="00332B01"/>
    <w:rsid w:val="00352BA4"/>
    <w:rsid w:val="003537C9"/>
    <w:rsid w:val="00356183"/>
    <w:rsid w:val="003628A9"/>
    <w:rsid w:val="00362BCC"/>
    <w:rsid w:val="00366334"/>
    <w:rsid w:val="0039235A"/>
    <w:rsid w:val="003A6C20"/>
    <w:rsid w:val="003B05D8"/>
    <w:rsid w:val="003B68FA"/>
    <w:rsid w:val="003D7FCC"/>
    <w:rsid w:val="003E11F2"/>
    <w:rsid w:val="003F67A3"/>
    <w:rsid w:val="003F7113"/>
    <w:rsid w:val="004033A7"/>
    <w:rsid w:val="00425125"/>
    <w:rsid w:val="00426488"/>
    <w:rsid w:val="0044501F"/>
    <w:rsid w:val="00451FBF"/>
    <w:rsid w:val="004533D0"/>
    <w:rsid w:val="00457575"/>
    <w:rsid w:val="00461375"/>
    <w:rsid w:val="00465ACF"/>
    <w:rsid w:val="00467490"/>
    <w:rsid w:val="00490C6C"/>
    <w:rsid w:val="0049468F"/>
    <w:rsid w:val="00494F8D"/>
    <w:rsid w:val="0049570E"/>
    <w:rsid w:val="004961E0"/>
    <w:rsid w:val="004A1C7B"/>
    <w:rsid w:val="004B188D"/>
    <w:rsid w:val="004B41C5"/>
    <w:rsid w:val="004C7CD1"/>
    <w:rsid w:val="004D0DF1"/>
    <w:rsid w:val="004D28B7"/>
    <w:rsid w:val="004F4F76"/>
    <w:rsid w:val="005036DF"/>
    <w:rsid w:val="00506F36"/>
    <w:rsid w:val="005171DE"/>
    <w:rsid w:val="005306AC"/>
    <w:rsid w:val="005357F6"/>
    <w:rsid w:val="00536B70"/>
    <w:rsid w:val="005379C0"/>
    <w:rsid w:val="0056412E"/>
    <w:rsid w:val="005845DD"/>
    <w:rsid w:val="00592946"/>
    <w:rsid w:val="005A304E"/>
    <w:rsid w:val="005B050C"/>
    <w:rsid w:val="005D55B9"/>
    <w:rsid w:val="005E14CE"/>
    <w:rsid w:val="005E7D49"/>
    <w:rsid w:val="005F03F3"/>
    <w:rsid w:val="00603366"/>
    <w:rsid w:val="0060416C"/>
    <w:rsid w:val="00606686"/>
    <w:rsid w:val="00607ADD"/>
    <w:rsid w:val="00632E50"/>
    <w:rsid w:val="00633D59"/>
    <w:rsid w:val="00641207"/>
    <w:rsid w:val="00641506"/>
    <w:rsid w:val="0064489F"/>
    <w:rsid w:val="0064523D"/>
    <w:rsid w:val="006529F9"/>
    <w:rsid w:val="00667269"/>
    <w:rsid w:val="00684460"/>
    <w:rsid w:val="00684AAC"/>
    <w:rsid w:val="00690808"/>
    <w:rsid w:val="00691C9E"/>
    <w:rsid w:val="006B6E8E"/>
    <w:rsid w:val="006C1813"/>
    <w:rsid w:val="006C3B9D"/>
    <w:rsid w:val="006D7DA0"/>
    <w:rsid w:val="006E1537"/>
    <w:rsid w:val="006E1F66"/>
    <w:rsid w:val="006F227B"/>
    <w:rsid w:val="006F3266"/>
    <w:rsid w:val="0072409F"/>
    <w:rsid w:val="00726B5F"/>
    <w:rsid w:val="00736651"/>
    <w:rsid w:val="00736E63"/>
    <w:rsid w:val="0074030C"/>
    <w:rsid w:val="007809FA"/>
    <w:rsid w:val="00781486"/>
    <w:rsid w:val="007867AD"/>
    <w:rsid w:val="0079088A"/>
    <w:rsid w:val="00794C2E"/>
    <w:rsid w:val="007A31ED"/>
    <w:rsid w:val="007B3937"/>
    <w:rsid w:val="007B5791"/>
    <w:rsid w:val="007B6530"/>
    <w:rsid w:val="007B65D6"/>
    <w:rsid w:val="007B72E7"/>
    <w:rsid w:val="007C4ADE"/>
    <w:rsid w:val="007D18F5"/>
    <w:rsid w:val="007D3403"/>
    <w:rsid w:val="007D6E37"/>
    <w:rsid w:val="007E3A3F"/>
    <w:rsid w:val="007F2C52"/>
    <w:rsid w:val="007F4BE9"/>
    <w:rsid w:val="00800299"/>
    <w:rsid w:val="00812883"/>
    <w:rsid w:val="008223ED"/>
    <w:rsid w:val="008234B3"/>
    <w:rsid w:val="0082483D"/>
    <w:rsid w:val="00835FC6"/>
    <w:rsid w:val="00836A76"/>
    <w:rsid w:val="00847EE2"/>
    <w:rsid w:val="00862FD4"/>
    <w:rsid w:val="00870991"/>
    <w:rsid w:val="00880B0F"/>
    <w:rsid w:val="0088451A"/>
    <w:rsid w:val="008874BC"/>
    <w:rsid w:val="008D2B19"/>
    <w:rsid w:val="008D6065"/>
    <w:rsid w:val="008F047A"/>
    <w:rsid w:val="008F68EB"/>
    <w:rsid w:val="00902F01"/>
    <w:rsid w:val="00903B39"/>
    <w:rsid w:val="009107D7"/>
    <w:rsid w:val="0091269A"/>
    <w:rsid w:val="0091438C"/>
    <w:rsid w:val="0093643F"/>
    <w:rsid w:val="00937D37"/>
    <w:rsid w:val="0095107D"/>
    <w:rsid w:val="00963C06"/>
    <w:rsid w:val="0098213D"/>
    <w:rsid w:val="009839E4"/>
    <w:rsid w:val="00983C1D"/>
    <w:rsid w:val="009918E4"/>
    <w:rsid w:val="009A1DDD"/>
    <w:rsid w:val="009A502A"/>
    <w:rsid w:val="009B7C19"/>
    <w:rsid w:val="009C09AA"/>
    <w:rsid w:val="009C1B04"/>
    <w:rsid w:val="009C2F1C"/>
    <w:rsid w:val="009C46D3"/>
    <w:rsid w:val="009D0A47"/>
    <w:rsid w:val="009D53B1"/>
    <w:rsid w:val="009E067B"/>
    <w:rsid w:val="009E1B8E"/>
    <w:rsid w:val="009E5DA6"/>
    <w:rsid w:val="00A00BFF"/>
    <w:rsid w:val="00A02222"/>
    <w:rsid w:val="00A031A1"/>
    <w:rsid w:val="00A30775"/>
    <w:rsid w:val="00A5308D"/>
    <w:rsid w:val="00A60386"/>
    <w:rsid w:val="00A63361"/>
    <w:rsid w:val="00A67981"/>
    <w:rsid w:val="00A67C57"/>
    <w:rsid w:val="00A723B9"/>
    <w:rsid w:val="00A74CBC"/>
    <w:rsid w:val="00A86B38"/>
    <w:rsid w:val="00AC2319"/>
    <w:rsid w:val="00AD272C"/>
    <w:rsid w:val="00AE791C"/>
    <w:rsid w:val="00AF33EF"/>
    <w:rsid w:val="00AF52BA"/>
    <w:rsid w:val="00AF6F34"/>
    <w:rsid w:val="00B25BCA"/>
    <w:rsid w:val="00B2788A"/>
    <w:rsid w:val="00B30F7C"/>
    <w:rsid w:val="00B346AC"/>
    <w:rsid w:val="00B35326"/>
    <w:rsid w:val="00B36239"/>
    <w:rsid w:val="00B5156B"/>
    <w:rsid w:val="00B76536"/>
    <w:rsid w:val="00B81237"/>
    <w:rsid w:val="00B85F30"/>
    <w:rsid w:val="00B87B02"/>
    <w:rsid w:val="00B93DB7"/>
    <w:rsid w:val="00BA73D1"/>
    <w:rsid w:val="00BC04BC"/>
    <w:rsid w:val="00BD7D48"/>
    <w:rsid w:val="00BF1CAA"/>
    <w:rsid w:val="00BF469A"/>
    <w:rsid w:val="00BF718F"/>
    <w:rsid w:val="00C00BAA"/>
    <w:rsid w:val="00C04A4E"/>
    <w:rsid w:val="00C16278"/>
    <w:rsid w:val="00C250AC"/>
    <w:rsid w:val="00C27115"/>
    <w:rsid w:val="00C36C77"/>
    <w:rsid w:val="00C566EC"/>
    <w:rsid w:val="00C8506D"/>
    <w:rsid w:val="00C85E76"/>
    <w:rsid w:val="00C9599C"/>
    <w:rsid w:val="00CA08C2"/>
    <w:rsid w:val="00CA2AAC"/>
    <w:rsid w:val="00CA4F4D"/>
    <w:rsid w:val="00CB2378"/>
    <w:rsid w:val="00CB65C9"/>
    <w:rsid w:val="00CC6927"/>
    <w:rsid w:val="00CC7AEE"/>
    <w:rsid w:val="00CE4265"/>
    <w:rsid w:val="00D059DA"/>
    <w:rsid w:val="00D15B1C"/>
    <w:rsid w:val="00D21855"/>
    <w:rsid w:val="00D318E5"/>
    <w:rsid w:val="00D415E0"/>
    <w:rsid w:val="00D47E49"/>
    <w:rsid w:val="00D721E4"/>
    <w:rsid w:val="00D76CD4"/>
    <w:rsid w:val="00DA15F1"/>
    <w:rsid w:val="00DA5624"/>
    <w:rsid w:val="00DC0D84"/>
    <w:rsid w:val="00DD640D"/>
    <w:rsid w:val="00DE03AC"/>
    <w:rsid w:val="00DE34FB"/>
    <w:rsid w:val="00DE6089"/>
    <w:rsid w:val="00DF2728"/>
    <w:rsid w:val="00E17242"/>
    <w:rsid w:val="00E22ACD"/>
    <w:rsid w:val="00E44EDD"/>
    <w:rsid w:val="00E56865"/>
    <w:rsid w:val="00E623FD"/>
    <w:rsid w:val="00E65747"/>
    <w:rsid w:val="00E756F0"/>
    <w:rsid w:val="00E83E9B"/>
    <w:rsid w:val="00E9573C"/>
    <w:rsid w:val="00EA0DE3"/>
    <w:rsid w:val="00EA278B"/>
    <w:rsid w:val="00EB0137"/>
    <w:rsid w:val="00EB4B0B"/>
    <w:rsid w:val="00EB589A"/>
    <w:rsid w:val="00EC60E4"/>
    <w:rsid w:val="00EE507B"/>
    <w:rsid w:val="00EE5FB2"/>
    <w:rsid w:val="00F024CE"/>
    <w:rsid w:val="00F036B0"/>
    <w:rsid w:val="00F04AC4"/>
    <w:rsid w:val="00F20D21"/>
    <w:rsid w:val="00F32ABA"/>
    <w:rsid w:val="00F4476D"/>
    <w:rsid w:val="00F447B4"/>
    <w:rsid w:val="00F50A08"/>
    <w:rsid w:val="00F50DFE"/>
    <w:rsid w:val="00F621B8"/>
    <w:rsid w:val="00F7251D"/>
    <w:rsid w:val="00F75A26"/>
    <w:rsid w:val="00F80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0"/>
        <o:r id="V:Rule2"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A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EDD"/>
    <w:pPr>
      <w:ind w:firstLineChars="200" w:firstLine="420"/>
    </w:pPr>
  </w:style>
  <w:style w:type="paragraph" w:styleId="a4">
    <w:name w:val="Subtitle"/>
    <w:basedOn w:val="a"/>
    <w:next w:val="a"/>
    <w:link w:val="Char"/>
    <w:uiPriority w:val="11"/>
    <w:qFormat/>
    <w:rsid w:val="002F4C0A"/>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
    <w:name w:val="副标题 Char"/>
    <w:basedOn w:val="a0"/>
    <w:link w:val="a4"/>
    <w:uiPriority w:val="11"/>
    <w:rsid w:val="002F4C0A"/>
    <w:rPr>
      <w:rFonts w:asciiTheme="majorHAnsi" w:eastAsia="宋体" w:hAnsiTheme="majorHAnsi" w:cstheme="majorBidi"/>
      <w:b/>
      <w:bCs/>
      <w:kern w:val="28"/>
      <w:sz w:val="32"/>
      <w:szCs w:val="32"/>
    </w:rPr>
  </w:style>
  <w:style w:type="paragraph" w:styleId="a5">
    <w:name w:val="Balloon Text"/>
    <w:basedOn w:val="a"/>
    <w:link w:val="Char0"/>
    <w:uiPriority w:val="99"/>
    <w:semiHidden/>
    <w:unhideWhenUsed/>
    <w:rsid w:val="00B5156B"/>
    <w:rPr>
      <w:sz w:val="18"/>
      <w:szCs w:val="18"/>
    </w:rPr>
  </w:style>
  <w:style w:type="character" w:customStyle="1" w:styleId="Char0">
    <w:name w:val="批注框文本 Char"/>
    <w:basedOn w:val="a0"/>
    <w:link w:val="a5"/>
    <w:uiPriority w:val="99"/>
    <w:semiHidden/>
    <w:rsid w:val="00B5156B"/>
    <w:rPr>
      <w:sz w:val="18"/>
      <w:szCs w:val="18"/>
    </w:rPr>
  </w:style>
  <w:style w:type="paragraph" w:styleId="2">
    <w:name w:val="toc 2"/>
    <w:basedOn w:val="a"/>
    <w:next w:val="a"/>
    <w:autoRedefine/>
    <w:uiPriority w:val="39"/>
    <w:unhideWhenUsed/>
    <w:rsid w:val="00CB2378"/>
    <w:pPr>
      <w:ind w:leftChars="200" w:left="420"/>
    </w:pPr>
  </w:style>
  <w:style w:type="paragraph" w:styleId="1">
    <w:name w:val="toc 1"/>
    <w:basedOn w:val="a"/>
    <w:next w:val="a"/>
    <w:autoRedefine/>
    <w:uiPriority w:val="39"/>
    <w:unhideWhenUsed/>
    <w:rsid w:val="00CB2378"/>
  </w:style>
  <w:style w:type="paragraph" w:styleId="3">
    <w:name w:val="toc 3"/>
    <w:basedOn w:val="a"/>
    <w:next w:val="a"/>
    <w:autoRedefine/>
    <w:uiPriority w:val="39"/>
    <w:unhideWhenUsed/>
    <w:rsid w:val="00CB2378"/>
    <w:pPr>
      <w:ind w:leftChars="400" w:left="840"/>
    </w:pPr>
  </w:style>
  <w:style w:type="character" w:styleId="a6">
    <w:name w:val="Hyperlink"/>
    <w:basedOn w:val="a0"/>
    <w:uiPriority w:val="99"/>
    <w:unhideWhenUsed/>
    <w:rsid w:val="00CB2378"/>
    <w:rPr>
      <w:color w:val="0000FF" w:themeColor="hyperlink"/>
      <w:u w:val="single"/>
    </w:rPr>
  </w:style>
  <w:style w:type="paragraph" w:styleId="a7">
    <w:name w:val="header"/>
    <w:basedOn w:val="a"/>
    <w:link w:val="Char1"/>
    <w:unhideWhenUsed/>
    <w:rsid w:val="007D340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7D3403"/>
    <w:rPr>
      <w:sz w:val="18"/>
      <w:szCs w:val="18"/>
    </w:rPr>
  </w:style>
  <w:style w:type="paragraph" w:styleId="a8">
    <w:name w:val="footer"/>
    <w:basedOn w:val="a"/>
    <w:link w:val="Char2"/>
    <w:unhideWhenUsed/>
    <w:rsid w:val="007D3403"/>
    <w:pPr>
      <w:tabs>
        <w:tab w:val="center" w:pos="4153"/>
        <w:tab w:val="right" w:pos="8306"/>
      </w:tabs>
      <w:snapToGrid w:val="0"/>
      <w:jc w:val="left"/>
    </w:pPr>
    <w:rPr>
      <w:sz w:val="18"/>
      <w:szCs w:val="18"/>
    </w:rPr>
  </w:style>
  <w:style w:type="character" w:customStyle="1" w:styleId="Char2">
    <w:name w:val="页脚 Char"/>
    <w:basedOn w:val="a0"/>
    <w:link w:val="a8"/>
    <w:uiPriority w:val="99"/>
    <w:semiHidden/>
    <w:rsid w:val="007D3403"/>
    <w:rPr>
      <w:sz w:val="18"/>
      <w:szCs w:val="18"/>
    </w:rPr>
  </w:style>
  <w:style w:type="paragraph" w:styleId="a9">
    <w:name w:val="Revision"/>
    <w:hidden/>
    <w:uiPriority w:val="99"/>
    <w:semiHidden/>
    <w:rsid w:val="007908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968025">
      <w:bodyDiv w:val="1"/>
      <w:marLeft w:val="0"/>
      <w:marRight w:val="0"/>
      <w:marTop w:val="0"/>
      <w:marBottom w:val="0"/>
      <w:divBdr>
        <w:top w:val="none" w:sz="0" w:space="0" w:color="auto"/>
        <w:left w:val="none" w:sz="0" w:space="0" w:color="auto"/>
        <w:bottom w:val="none" w:sz="0" w:space="0" w:color="auto"/>
        <w:right w:val="none" w:sz="0" w:space="0" w:color="auto"/>
      </w:divBdr>
      <w:divsChild>
        <w:div w:id="2005234625">
          <w:marLeft w:val="0"/>
          <w:marRight w:val="0"/>
          <w:marTop w:val="150"/>
          <w:marBottom w:val="0"/>
          <w:divBdr>
            <w:top w:val="none" w:sz="0" w:space="0" w:color="auto"/>
            <w:left w:val="none" w:sz="0" w:space="0" w:color="auto"/>
            <w:bottom w:val="none" w:sz="0" w:space="0" w:color="auto"/>
            <w:right w:val="none" w:sz="0" w:space="0" w:color="auto"/>
          </w:divBdr>
          <w:divsChild>
            <w:div w:id="1491754587">
              <w:marLeft w:val="0"/>
              <w:marRight w:val="0"/>
              <w:marTop w:val="0"/>
              <w:marBottom w:val="0"/>
              <w:divBdr>
                <w:top w:val="none" w:sz="0" w:space="0" w:color="auto"/>
                <w:left w:val="none" w:sz="0" w:space="0" w:color="auto"/>
                <w:bottom w:val="none" w:sz="0" w:space="0" w:color="auto"/>
                <w:right w:val="none" w:sz="0" w:space="0" w:color="auto"/>
              </w:divBdr>
              <w:divsChild>
                <w:div w:id="1020815903">
                  <w:marLeft w:val="0"/>
                  <w:marRight w:val="0"/>
                  <w:marTop w:val="0"/>
                  <w:marBottom w:val="0"/>
                  <w:divBdr>
                    <w:top w:val="none" w:sz="0" w:space="0" w:color="auto"/>
                    <w:left w:val="none" w:sz="0" w:space="0" w:color="auto"/>
                    <w:bottom w:val="none" w:sz="0" w:space="0" w:color="auto"/>
                    <w:right w:val="none" w:sz="0" w:space="0" w:color="auto"/>
                  </w:divBdr>
                  <w:divsChild>
                    <w:div w:id="636497161">
                      <w:marLeft w:val="0"/>
                      <w:marRight w:val="0"/>
                      <w:marTop w:val="0"/>
                      <w:marBottom w:val="0"/>
                      <w:divBdr>
                        <w:top w:val="none" w:sz="0" w:space="0" w:color="auto"/>
                        <w:left w:val="none" w:sz="0" w:space="0" w:color="auto"/>
                        <w:bottom w:val="none" w:sz="0" w:space="0" w:color="auto"/>
                        <w:right w:val="none" w:sz="0" w:space="0" w:color="auto"/>
                      </w:divBdr>
                      <w:divsChild>
                        <w:div w:id="1773548799">
                          <w:marLeft w:val="0"/>
                          <w:marRight w:val="0"/>
                          <w:marTop w:val="0"/>
                          <w:marBottom w:val="0"/>
                          <w:divBdr>
                            <w:top w:val="none" w:sz="0" w:space="0" w:color="auto"/>
                            <w:left w:val="none" w:sz="0" w:space="0" w:color="auto"/>
                            <w:bottom w:val="none" w:sz="0" w:space="0" w:color="auto"/>
                            <w:right w:val="none" w:sz="0" w:space="0" w:color="auto"/>
                          </w:divBdr>
                          <w:divsChild>
                            <w:div w:id="2061203357">
                              <w:marLeft w:val="0"/>
                              <w:marRight w:val="0"/>
                              <w:marTop w:val="0"/>
                              <w:marBottom w:val="0"/>
                              <w:divBdr>
                                <w:top w:val="none" w:sz="0" w:space="0" w:color="auto"/>
                                <w:left w:val="none" w:sz="0" w:space="0" w:color="auto"/>
                                <w:bottom w:val="none" w:sz="0" w:space="0" w:color="auto"/>
                                <w:right w:val="none" w:sz="0" w:space="0" w:color="auto"/>
                              </w:divBdr>
                              <w:divsChild>
                                <w:div w:id="757292784">
                                  <w:marLeft w:val="0"/>
                                  <w:marRight w:val="0"/>
                                  <w:marTop w:val="0"/>
                                  <w:marBottom w:val="0"/>
                                  <w:divBdr>
                                    <w:top w:val="none" w:sz="0" w:space="0" w:color="auto"/>
                                    <w:left w:val="none" w:sz="0" w:space="0" w:color="auto"/>
                                    <w:bottom w:val="none" w:sz="0" w:space="0" w:color="auto"/>
                                    <w:right w:val="none" w:sz="0" w:space="0" w:color="auto"/>
                                  </w:divBdr>
                                </w:div>
                                <w:div w:id="1146898662">
                                  <w:marLeft w:val="0"/>
                                  <w:marRight w:val="0"/>
                                  <w:marTop w:val="0"/>
                                  <w:marBottom w:val="0"/>
                                  <w:divBdr>
                                    <w:top w:val="none" w:sz="0" w:space="0" w:color="auto"/>
                                    <w:left w:val="none" w:sz="0" w:space="0" w:color="auto"/>
                                    <w:bottom w:val="none" w:sz="0" w:space="0" w:color="auto"/>
                                    <w:right w:val="none" w:sz="0" w:space="0" w:color="auto"/>
                                  </w:divBdr>
                                </w:div>
                                <w:div w:id="1012607869">
                                  <w:marLeft w:val="0"/>
                                  <w:marRight w:val="0"/>
                                  <w:marTop w:val="0"/>
                                  <w:marBottom w:val="0"/>
                                  <w:divBdr>
                                    <w:top w:val="none" w:sz="0" w:space="0" w:color="auto"/>
                                    <w:left w:val="none" w:sz="0" w:space="0" w:color="auto"/>
                                    <w:bottom w:val="none" w:sz="0" w:space="0" w:color="auto"/>
                                    <w:right w:val="none" w:sz="0" w:space="0" w:color="auto"/>
                                  </w:divBdr>
                                </w:div>
                                <w:div w:id="1964339615">
                                  <w:marLeft w:val="0"/>
                                  <w:marRight w:val="0"/>
                                  <w:marTop w:val="0"/>
                                  <w:marBottom w:val="0"/>
                                  <w:divBdr>
                                    <w:top w:val="none" w:sz="0" w:space="0" w:color="auto"/>
                                    <w:left w:val="none" w:sz="0" w:space="0" w:color="auto"/>
                                    <w:bottom w:val="none" w:sz="0" w:space="0" w:color="auto"/>
                                    <w:right w:val="none" w:sz="0" w:space="0" w:color="auto"/>
                                  </w:divBdr>
                                </w:div>
                                <w:div w:id="413943443">
                                  <w:marLeft w:val="0"/>
                                  <w:marRight w:val="0"/>
                                  <w:marTop w:val="0"/>
                                  <w:marBottom w:val="0"/>
                                  <w:divBdr>
                                    <w:top w:val="none" w:sz="0" w:space="0" w:color="auto"/>
                                    <w:left w:val="none" w:sz="0" w:space="0" w:color="auto"/>
                                    <w:bottom w:val="none" w:sz="0" w:space="0" w:color="auto"/>
                                    <w:right w:val="none" w:sz="0" w:space="0" w:color="auto"/>
                                  </w:divBdr>
                                </w:div>
                                <w:div w:id="554900645">
                                  <w:marLeft w:val="0"/>
                                  <w:marRight w:val="0"/>
                                  <w:marTop w:val="0"/>
                                  <w:marBottom w:val="0"/>
                                  <w:divBdr>
                                    <w:top w:val="none" w:sz="0" w:space="0" w:color="auto"/>
                                    <w:left w:val="none" w:sz="0" w:space="0" w:color="auto"/>
                                    <w:bottom w:val="none" w:sz="0" w:space="0" w:color="auto"/>
                                    <w:right w:val="none" w:sz="0" w:space="0" w:color="auto"/>
                                  </w:divBdr>
                                </w:div>
                                <w:div w:id="120927994">
                                  <w:marLeft w:val="0"/>
                                  <w:marRight w:val="0"/>
                                  <w:marTop w:val="0"/>
                                  <w:marBottom w:val="0"/>
                                  <w:divBdr>
                                    <w:top w:val="none" w:sz="0" w:space="0" w:color="auto"/>
                                    <w:left w:val="none" w:sz="0" w:space="0" w:color="auto"/>
                                    <w:bottom w:val="none" w:sz="0" w:space="0" w:color="auto"/>
                                    <w:right w:val="none" w:sz="0" w:space="0" w:color="auto"/>
                                  </w:divBdr>
                                </w:div>
                                <w:div w:id="484201963">
                                  <w:marLeft w:val="0"/>
                                  <w:marRight w:val="0"/>
                                  <w:marTop w:val="0"/>
                                  <w:marBottom w:val="0"/>
                                  <w:divBdr>
                                    <w:top w:val="none" w:sz="0" w:space="0" w:color="auto"/>
                                    <w:left w:val="none" w:sz="0" w:space="0" w:color="auto"/>
                                    <w:bottom w:val="none" w:sz="0" w:space="0" w:color="auto"/>
                                    <w:right w:val="none" w:sz="0" w:space="0" w:color="auto"/>
                                  </w:divBdr>
                                </w:div>
                                <w:div w:id="942959130">
                                  <w:marLeft w:val="0"/>
                                  <w:marRight w:val="0"/>
                                  <w:marTop w:val="0"/>
                                  <w:marBottom w:val="0"/>
                                  <w:divBdr>
                                    <w:top w:val="none" w:sz="0" w:space="0" w:color="auto"/>
                                    <w:left w:val="none" w:sz="0" w:space="0" w:color="auto"/>
                                    <w:bottom w:val="none" w:sz="0" w:space="0" w:color="auto"/>
                                    <w:right w:val="none" w:sz="0" w:space="0" w:color="auto"/>
                                  </w:divBdr>
                                </w:div>
                                <w:div w:id="2113892827">
                                  <w:marLeft w:val="0"/>
                                  <w:marRight w:val="0"/>
                                  <w:marTop w:val="0"/>
                                  <w:marBottom w:val="0"/>
                                  <w:divBdr>
                                    <w:top w:val="none" w:sz="0" w:space="0" w:color="auto"/>
                                    <w:left w:val="none" w:sz="0" w:space="0" w:color="auto"/>
                                    <w:bottom w:val="none" w:sz="0" w:space="0" w:color="auto"/>
                                    <w:right w:val="none" w:sz="0" w:space="0" w:color="auto"/>
                                  </w:divBdr>
                                </w:div>
                                <w:div w:id="2106077297">
                                  <w:marLeft w:val="0"/>
                                  <w:marRight w:val="0"/>
                                  <w:marTop w:val="0"/>
                                  <w:marBottom w:val="0"/>
                                  <w:divBdr>
                                    <w:top w:val="none" w:sz="0" w:space="0" w:color="auto"/>
                                    <w:left w:val="none" w:sz="0" w:space="0" w:color="auto"/>
                                    <w:bottom w:val="none" w:sz="0" w:space="0" w:color="auto"/>
                                    <w:right w:val="none" w:sz="0" w:space="0" w:color="auto"/>
                                  </w:divBdr>
                                </w:div>
                                <w:div w:id="1784835533">
                                  <w:marLeft w:val="0"/>
                                  <w:marRight w:val="0"/>
                                  <w:marTop w:val="0"/>
                                  <w:marBottom w:val="0"/>
                                  <w:divBdr>
                                    <w:top w:val="none" w:sz="0" w:space="0" w:color="auto"/>
                                    <w:left w:val="none" w:sz="0" w:space="0" w:color="auto"/>
                                    <w:bottom w:val="none" w:sz="0" w:space="0" w:color="auto"/>
                                    <w:right w:val="none" w:sz="0" w:space="0" w:color="auto"/>
                                  </w:divBdr>
                                </w:div>
                                <w:div w:id="173033368">
                                  <w:marLeft w:val="0"/>
                                  <w:marRight w:val="0"/>
                                  <w:marTop w:val="0"/>
                                  <w:marBottom w:val="0"/>
                                  <w:divBdr>
                                    <w:top w:val="none" w:sz="0" w:space="0" w:color="auto"/>
                                    <w:left w:val="none" w:sz="0" w:space="0" w:color="auto"/>
                                    <w:bottom w:val="none" w:sz="0" w:space="0" w:color="auto"/>
                                    <w:right w:val="none" w:sz="0" w:space="0" w:color="auto"/>
                                  </w:divBdr>
                                </w:div>
                                <w:div w:id="480462228">
                                  <w:marLeft w:val="0"/>
                                  <w:marRight w:val="0"/>
                                  <w:marTop w:val="0"/>
                                  <w:marBottom w:val="0"/>
                                  <w:divBdr>
                                    <w:top w:val="none" w:sz="0" w:space="0" w:color="auto"/>
                                    <w:left w:val="none" w:sz="0" w:space="0" w:color="auto"/>
                                    <w:bottom w:val="none" w:sz="0" w:space="0" w:color="auto"/>
                                    <w:right w:val="none" w:sz="0" w:space="0" w:color="auto"/>
                                  </w:divBdr>
                                </w:div>
                                <w:div w:id="1665812632">
                                  <w:marLeft w:val="0"/>
                                  <w:marRight w:val="0"/>
                                  <w:marTop w:val="0"/>
                                  <w:marBottom w:val="0"/>
                                  <w:divBdr>
                                    <w:top w:val="none" w:sz="0" w:space="0" w:color="auto"/>
                                    <w:left w:val="none" w:sz="0" w:space="0" w:color="auto"/>
                                    <w:bottom w:val="none" w:sz="0" w:space="0" w:color="auto"/>
                                    <w:right w:val="none" w:sz="0" w:space="0" w:color="auto"/>
                                  </w:divBdr>
                                </w:div>
                                <w:div w:id="510025182">
                                  <w:marLeft w:val="0"/>
                                  <w:marRight w:val="0"/>
                                  <w:marTop w:val="0"/>
                                  <w:marBottom w:val="0"/>
                                  <w:divBdr>
                                    <w:top w:val="none" w:sz="0" w:space="0" w:color="auto"/>
                                    <w:left w:val="none" w:sz="0" w:space="0" w:color="auto"/>
                                    <w:bottom w:val="none" w:sz="0" w:space="0" w:color="auto"/>
                                    <w:right w:val="none" w:sz="0" w:space="0" w:color="auto"/>
                                  </w:divBdr>
                                </w:div>
                                <w:div w:id="872575952">
                                  <w:marLeft w:val="0"/>
                                  <w:marRight w:val="0"/>
                                  <w:marTop w:val="0"/>
                                  <w:marBottom w:val="0"/>
                                  <w:divBdr>
                                    <w:top w:val="none" w:sz="0" w:space="0" w:color="auto"/>
                                    <w:left w:val="none" w:sz="0" w:space="0" w:color="auto"/>
                                    <w:bottom w:val="none" w:sz="0" w:space="0" w:color="auto"/>
                                    <w:right w:val="none" w:sz="0" w:space="0" w:color="auto"/>
                                  </w:divBdr>
                                </w:div>
                                <w:div w:id="505246287">
                                  <w:marLeft w:val="0"/>
                                  <w:marRight w:val="0"/>
                                  <w:marTop w:val="0"/>
                                  <w:marBottom w:val="0"/>
                                  <w:divBdr>
                                    <w:top w:val="none" w:sz="0" w:space="0" w:color="auto"/>
                                    <w:left w:val="none" w:sz="0" w:space="0" w:color="auto"/>
                                    <w:bottom w:val="none" w:sz="0" w:space="0" w:color="auto"/>
                                    <w:right w:val="none" w:sz="0" w:space="0" w:color="auto"/>
                                  </w:divBdr>
                                </w:div>
                                <w:div w:id="1553417396">
                                  <w:marLeft w:val="0"/>
                                  <w:marRight w:val="0"/>
                                  <w:marTop w:val="0"/>
                                  <w:marBottom w:val="0"/>
                                  <w:divBdr>
                                    <w:top w:val="none" w:sz="0" w:space="0" w:color="auto"/>
                                    <w:left w:val="none" w:sz="0" w:space="0" w:color="auto"/>
                                    <w:bottom w:val="none" w:sz="0" w:space="0" w:color="auto"/>
                                    <w:right w:val="none" w:sz="0" w:space="0" w:color="auto"/>
                                  </w:divBdr>
                                </w:div>
                                <w:div w:id="1121268572">
                                  <w:marLeft w:val="0"/>
                                  <w:marRight w:val="0"/>
                                  <w:marTop w:val="0"/>
                                  <w:marBottom w:val="0"/>
                                  <w:divBdr>
                                    <w:top w:val="none" w:sz="0" w:space="0" w:color="auto"/>
                                    <w:left w:val="none" w:sz="0" w:space="0" w:color="auto"/>
                                    <w:bottom w:val="none" w:sz="0" w:space="0" w:color="auto"/>
                                    <w:right w:val="none" w:sz="0" w:space="0" w:color="auto"/>
                                  </w:divBdr>
                                </w:div>
                                <w:div w:id="1787428874">
                                  <w:marLeft w:val="0"/>
                                  <w:marRight w:val="0"/>
                                  <w:marTop w:val="0"/>
                                  <w:marBottom w:val="0"/>
                                  <w:divBdr>
                                    <w:top w:val="none" w:sz="0" w:space="0" w:color="auto"/>
                                    <w:left w:val="none" w:sz="0" w:space="0" w:color="auto"/>
                                    <w:bottom w:val="none" w:sz="0" w:space="0" w:color="auto"/>
                                    <w:right w:val="none" w:sz="0" w:space="0" w:color="auto"/>
                                  </w:divBdr>
                                </w:div>
                                <w:div w:id="204877357">
                                  <w:marLeft w:val="0"/>
                                  <w:marRight w:val="0"/>
                                  <w:marTop w:val="0"/>
                                  <w:marBottom w:val="0"/>
                                  <w:divBdr>
                                    <w:top w:val="none" w:sz="0" w:space="0" w:color="auto"/>
                                    <w:left w:val="none" w:sz="0" w:space="0" w:color="auto"/>
                                    <w:bottom w:val="none" w:sz="0" w:space="0" w:color="auto"/>
                                    <w:right w:val="none" w:sz="0" w:space="0" w:color="auto"/>
                                  </w:divBdr>
                                </w:div>
                                <w:div w:id="22169706">
                                  <w:marLeft w:val="0"/>
                                  <w:marRight w:val="0"/>
                                  <w:marTop w:val="0"/>
                                  <w:marBottom w:val="0"/>
                                  <w:divBdr>
                                    <w:top w:val="none" w:sz="0" w:space="0" w:color="auto"/>
                                    <w:left w:val="none" w:sz="0" w:space="0" w:color="auto"/>
                                    <w:bottom w:val="none" w:sz="0" w:space="0" w:color="auto"/>
                                    <w:right w:val="none" w:sz="0" w:space="0" w:color="auto"/>
                                  </w:divBdr>
                                </w:div>
                                <w:div w:id="725295145">
                                  <w:marLeft w:val="0"/>
                                  <w:marRight w:val="0"/>
                                  <w:marTop w:val="0"/>
                                  <w:marBottom w:val="0"/>
                                  <w:divBdr>
                                    <w:top w:val="none" w:sz="0" w:space="0" w:color="auto"/>
                                    <w:left w:val="none" w:sz="0" w:space="0" w:color="auto"/>
                                    <w:bottom w:val="none" w:sz="0" w:space="0" w:color="auto"/>
                                    <w:right w:val="none" w:sz="0" w:space="0" w:color="auto"/>
                                  </w:divBdr>
                                </w:div>
                                <w:div w:id="1514563918">
                                  <w:marLeft w:val="0"/>
                                  <w:marRight w:val="0"/>
                                  <w:marTop w:val="0"/>
                                  <w:marBottom w:val="0"/>
                                  <w:divBdr>
                                    <w:top w:val="none" w:sz="0" w:space="0" w:color="auto"/>
                                    <w:left w:val="none" w:sz="0" w:space="0" w:color="auto"/>
                                    <w:bottom w:val="none" w:sz="0" w:space="0" w:color="auto"/>
                                    <w:right w:val="none" w:sz="0" w:space="0" w:color="auto"/>
                                  </w:divBdr>
                                </w:div>
                                <w:div w:id="57436183">
                                  <w:marLeft w:val="0"/>
                                  <w:marRight w:val="0"/>
                                  <w:marTop w:val="0"/>
                                  <w:marBottom w:val="0"/>
                                  <w:divBdr>
                                    <w:top w:val="none" w:sz="0" w:space="0" w:color="auto"/>
                                    <w:left w:val="none" w:sz="0" w:space="0" w:color="auto"/>
                                    <w:bottom w:val="none" w:sz="0" w:space="0" w:color="auto"/>
                                    <w:right w:val="none" w:sz="0" w:space="0" w:color="auto"/>
                                  </w:divBdr>
                                </w:div>
                                <w:div w:id="1694454983">
                                  <w:marLeft w:val="0"/>
                                  <w:marRight w:val="0"/>
                                  <w:marTop w:val="0"/>
                                  <w:marBottom w:val="0"/>
                                  <w:divBdr>
                                    <w:top w:val="none" w:sz="0" w:space="0" w:color="auto"/>
                                    <w:left w:val="none" w:sz="0" w:space="0" w:color="auto"/>
                                    <w:bottom w:val="none" w:sz="0" w:space="0" w:color="auto"/>
                                    <w:right w:val="none" w:sz="0" w:space="0" w:color="auto"/>
                                  </w:divBdr>
                                </w:div>
                                <w:div w:id="1690446340">
                                  <w:marLeft w:val="0"/>
                                  <w:marRight w:val="0"/>
                                  <w:marTop w:val="0"/>
                                  <w:marBottom w:val="0"/>
                                  <w:divBdr>
                                    <w:top w:val="none" w:sz="0" w:space="0" w:color="auto"/>
                                    <w:left w:val="none" w:sz="0" w:space="0" w:color="auto"/>
                                    <w:bottom w:val="none" w:sz="0" w:space="0" w:color="auto"/>
                                    <w:right w:val="none" w:sz="0" w:space="0" w:color="auto"/>
                                  </w:divBdr>
                                </w:div>
                                <w:div w:id="48653350">
                                  <w:marLeft w:val="0"/>
                                  <w:marRight w:val="0"/>
                                  <w:marTop w:val="0"/>
                                  <w:marBottom w:val="0"/>
                                  <w:divBdr>
                                    <w:top w:val="none" w:sz="0" w:space="0" w:color="auto"/>
                                    <w:left w:val="none" w:sz="0" w:space="0" w:color="auto"/>
                                    <w:bottom w:val="none" w:sz="0" w:space="0" w:color="auto"/>
                                    <w:right w:val="none" w:sz="0" w:space="0" w:color="auto"/>
                                  </w:divBdr>
                                </w:div>
                                <w:div w:id="612639267">
                                  <w:marLeft w:val="0"/>
                                  <w:marRight w:val="0"/>
                                  <w:marTop w:val="0"/>
                                  <w:marBottom w:val="0"/>
                                  <w:divBdr>
                                    <w:top w:val="none" w:sz="0" w:space="0" w:color="auto"/>
                                    <w:left w:val="none" w:sz="0" w:space="0" w:color="auto"/>
                                    <w:bottom w:val="none" w:sz="0" w:space="0" w:color="auto"/>
                                    <w:right w:val="none" w:sz="0" w:space="0" w:color="auto"/>
                                  </w:divBdr>
                                </w:div>
                                <w:div w:id="469176088">
                                  <w:marLeft w:val="0"/>
                                  <w:marRight w:val="0"/>
                                  <w:marTop w:val="0"/>
                                  <w:marBottom w:val="0"/>
                                  <w:divBdr>
                                    <w:top w:val="none" w:sz="0" w:space="0" w:color="auto"/>
                                    <w:left w:val="none" w:sz="0" w:space="0" w:color="auto"/>
                                    <w:bottom w:val="none" w:sz="0" w:space="0" w:color="auto"/>
                                    <w:right w:val="none" w:sz="0" w:space="0" w:color="auto"/>
                                  </w:divBdr>
                                </w:div>
                                <w:div w:id="234439625">
                                  <w:marLeft w:val="0"/>
                                  <w:marRight w:val="0"/>
                                  <w:marTop w:val="0"/>
                                  <w:marBottom w:val="0"/>
                                  <w:divBdr>
                                    <w:top w:val="none" w:sz="0" w:space="0" w:color="auto"/>
                                    <w:left w:val="none" w:sz="0" w:space="0" w:color="auto"/>
                                    <w:bottom w:val="none" w:sz="0" w:space="0" w:color="auto"/>
                                    <w:right w:val="none" w:sz="0" w:space="0" w:color="auto"/>
                                  </w:divBdr>
                                </w:div>
                                <w:div w:id="4948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ikan.cqvip.com/domain/domainguide.aspx?id=12&amp;" TargetMode="External"/><Relationship Id="rId18" Type="http://schemas.openxmlformats.org/officeDocument/2006/relationships/hyperlink" Target="http://www.baidu.com/link?url=2nyz4Drzb6wdwxmJEavomWAlt4VLHEcYCiQTUIobShTHcltunR2gDETRA60LfoExupm3WbwjDcNxSrnrnm3GaTKMjs-t8rONmVOR8mZEHBa"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hyperlink" Target="http://qikan.cqvip.com/domain/domainguide.aspx?id=21&amp;" TargetMode="External"/><Relationship Id="rId17" Type="http://schemas.openxmlformats.org/officeDocument/2006/relationships/hyperlink" Target="http://qikan.cqvip.com/domain/domainguide.aspx?id=263&amp;"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qikan.cqvip.com/domain/domainguide.aspx?id=8&amp;"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qikan.cqvip.com/domain/domainguide.aspx?id=17&amp;"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qikan.cqvip.com/domain/domainguide.aspx?id=259&amp;"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yperlink" Target="http://qikan.cqvip.com/domain/domainguide.aspx?id=35&amp;"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qikan.cqvip.com/domain/domainguide.aspx?id=30&amp;" TargetMode="External"/><Relationship Id="rId14" Type="http://schemas.openxmlformats.org/officeDocument/2006/relationships/hyperlink" Target="http://qikan.cqvip.com/domain/domainguide.aspx?id=2&am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E182-2F69-408C-B0A6-71A98F7CE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1107</Words>
  <Characters>6310</Characters>
  <Application>Microsoft Office Word</Application>
  <DocSecurity>0</DocSecurity>
  <Lines>52</Lines>
  <Paragraphs>14</Paragraphs>
  <ScaleCrop>false</ScaleCrop>
  <Company/>
  <LinksUpToDate>false</LinksUpToDate>
  <CharactersWithSpaces>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vip-579</dc:creator>
  <cp:lastModifiedBy>cqvi</cp:lastModifiedBy>
  <cp:revision>4</cp:revision>
  <dcterms:created xsi:type="dcterms:W3CDTF">2014-09-25T02:37:00Z</dcterms:created>
  <dcterms:modified xsi:type="dcterms:W3CDTF">2015-03-27T15:14:00Z</dcterms:modified>
</cp:coreProperties>
</file>